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7A264C" w14:textId="77777777" w:rsidR="001038D5" w:rsidRPr="001038D5" w:rsidRDefault="001038D5" w:rsidP="001038D5">
      <w:pPr>
        <w:suppressAutoHyphens/>
        <w:jc w:val="center"/>
        <w:rPr>
          <w:sz w:val="28"/>
          <w:szCs w:val="28"/>
          <w:lang w:eastAsia="ar-SA"/>
        </w:rPr>
      </w:pPr>
    </w:p>
    <w:p w14:paraId="2D1BE90F" w14:textId="77777777" w:rsidR="001038D5" w:rsidRPr="001038D5" w:rsidRDefault="001038D5" w:rsidP="001038D5">
      <w:pPr>
        <w:suppressAutoHyphens/>
        <w:jc w:val="center"/>
        <w:rPr>
          <w:sz w:val="28"/>
          <w:szCs w:val="28"/>
          <w:lang w:eastAsia="ar-SA"/>
        </w:rPr>
      </w:pPr>
      <w:r w:rsidRPr="001038D5">
        <w:rPr>
          <w:sz w:val="28"/>
          <w:szCs w:val="28"/>
          <w:lang w:eastAsia="ar-SA"/>
        </w:rPr>
        <w:t>МУНИЦИПАЛЬНОЕ ОБРАЗОВАНИЕ</w:t>
      </w:r>
    </w:p>
    <w:p w14:paraId="22C8A7D0" w14:textId="77777777" w:rsidR="001038D5" w:rsidRPr="001038D5" w:rsidRDefault="001038D5" w:rsidP="001038D5">
      <w:pPr>
        <w:jc w:val="center"/>
        <w:rPr>
          <w:sz w:val="28"/>
          <w:szCs w:val="28"/>
          <w:lang w:eastAsia="en-US"/>
        </w:rPr>
      </w:pPr>
      <w:r w:rsidRPr="001038D5">
        <w:rPr>
          <w:sz w:val="28"/>
          <w:szCs w:val="28"/>
          <w:lang w:eastAsia="en-US"/>
        </w:rPr>
        <w:t>ХАНТЫ-МАНСИЙСКИЙ РАЙОН</w:t>
      </w:r>
    </w:p>
    <w:p w14:paraId="06DA955B" w14:textId="77777777" w:rsidR="001038D5" w:rsidRPr="001038D5" w:rsidRDefault="001038D5" w:rsidP="001038D5">
      <w:pPr>
        <w:jc w:val="center"/>
        <w:rPr>
          <w:sz w:val="28"/>
          <w:szCs w:val="28"/>
          <w:lang w:eastAsia="en-US"/>
        </w:rPr>
      </w:pPr>
      <w:r w:rsidRPr="001038D5">
        <w:rPr>
          <w:sz w:val="28"/>
          <w:szCs w:val="28"/>
          <w:lang w:eastAsia="en-US"/>
        </w:rPr>
        <w:t>Ханты-Мансийский автономный округ – Югра</w:t>
      </w:r>
    </w:p>
    <w:p w14:paraId="0AA07FC8" w14:textId="77777777" w:rsidR="001038D5" w:rsidRPr="001038D5" w:rsidRDefault="001038D5" w:rsidP="001038D5">
      <w:pPr>
        <w:jc w:val="center"/>
        <w:rPr>
          <w:sz w:val="28"/>
          <w:szCs w:val="28"/>
          <w:lang w:eastAsia="en-US"/>
        </w:rPr>
      </w:pPr>
    </w:p>
    <w:p w14:paraId="4A52C637" w14:textId="77777777" w:rsidR="001038D5" w:rsidRPr="001038D5" w:rsidRDefault="001038D5" w:rsidP="001038D5">
      <w:pPr>
        <w:jc w:val="center"/>
        <w:rPr>
          <w:b/>
          <w:sz w:val="28"/>
          <w:szCs w:val="28"/>
          <w:lang w:eastAsia="en-US"/>
        </w:rPr>
      </w:pPr>
      <w:r w:rsidRPr="001038D5">
        <w:rPr>
          <w:b/>
          <w:sz w:val="28"/>
          <w:szCs w:val="28"/>
          <w:lang w:eastAsia="en-US"/>
        </w:rPr>
        <w:t>АДМИНИСТРАЦИЯ ХАНТЫ-МАНСИЙСКОГО РАЙОНА</w:t>
      </w:r>
    </w:p>
    <w:p w14:paraId="648B0C69" w14:textId="77777777" w:rsidR="001038D5" w:rsidRPr="001038D5" w:rsidRDefault="001038D5" w:rsidP="001038D5">
      <w:pPr>
        <w:jc w:val="center"/>
        <w:rPr>
          <w:b/>
          <w:sz w:val="28"/>
          <w:szCs w:val="28"/>
          <w:lang w:eastAsia="en-US"/>
        </w:rPr>
      </w:pPr>
    </w:p>
    <w:p w14:paraId="45680F95" w14:textId="77777777" w:rsidR="001038D5" w:rsidRPr="001038D5" w:rsidRDefault="001038D5" w:rsidP="001038D5">
      <w:pPr>
        <w:jc w:val="center"/>
        <w:rPr>
          <w:b/>
          <w:sz w:val="28"/>
          <w:szCs w:val="28"/>
          <w:lang w:eastAsia="en-US"/>
        </w:rPr>
      </w:pPr>
      <w:r w:rsidRPr="001038D5">
        <w:rPr>
          <w:b/>
          <w:sz w:val="28"/>
          <w:szCs w:val="28"/>
          <w:lang w:eastAsia="en-US"/>
        </w:rPr>
        <w:t>П О С Т А Н О В Л Е Н И Е</w:t>
      </w:r>
    </w:p>
    <w:p w14:paraId="1BA10B27" w14:textId="77777777" w:rsidR="00253EAB" w:rsidRDefault="00253EAB" w:rsidP="001038D5">
      <w:pPr>
        <w:rPr>
          <w:sz w:val="28"/>
          <w:szCs w:val="28"/>
          <w:lang w:eastAsia="en-US"/>
        </w:rPr>
      </w:pPr>
    </w:p>
    <w:p w14:paraId="7F425485" w14:textId="77777777" w:rsidR="00253EAB" w:rsidRDefault="00253EAB" w:rsidP="001038D5">
      <w:pPr>
        <w:rPr>
          <w:sz w:val="28"/>
          <w:szCs w:val="28"/>
          <w:lang w:eastAsia="en-US"/>
        </w:rPr>
      </w:pPr>
    </w:p>
    <w:p w14:paraId="2FC1FA8C" w14:textId="7031DCC9" w:rsidR="001038D5" w:rsidRPr="001038D5" w:rsidRDefault="001038D5" w:rsidP="001038D5">
      <w:pPr>
        <w:rPr>
          <w:sz w:val="28"/>
          <w:szCs w:val="28"/>
          <w:lang w:eastAsia="en-US"/>
        </w:rPr>
      </w:pPr>
      <w:r w:rsidRPr="001038D5">
        <w:rPr>
          <w:sz w:val="28"/>
          <w:szCs w:val="28"/>
          <w:lang w:eastAsia="en-US"/>
        </w:rPr>
        <w:t xml:space="preserve">от </w:t>
      </w:r>
      <w:r w:rsidR="0054064B">
        <w:rPr>
          <w:sz w:val="28"/>
          <w:szCs w:val="28"/>
          <w:lang w:eastAsia="en-US"/>
        </w:rPr>
        <w:t>_</w:t>
      </w:r>
      <w:proofErr w:type="gramStart"/>
      <w:r w:rsidR="0054064B">
        <w:rPr>
          <w:sz w:val="28"/>
          <w:szCs w:val="28"/>
          <w:lang w:eastAsia="en-US"/>
        </w:rPr>
        <w:t>_._</w:t>
      </w:r>
      <w:proofErr w:type="gramEnd"/>
      <w:r w:rsidR="0054064B">
        <w:rPr>
          <w:sz w:val="28"/>
          <w:szCs w:val="28"/>
          <w:lang w:eastAsia="en-US"/>
        </w:rPr>
        <w:t>_</w:t>
      </w:r>
      <w:r w:rsidR="00A63DE6">
        <w:rPr>
          <w:sz w:val="28"/>
          <w:szCs w:val="28"/>
          <w:lang w:eastAsia="en-US"/>
        </w:rPr>
        <w:t>.202</w:t>
      </w:r>
      <w:r w:rsidR="0024288A">
        <w:rPr>
          <w:sz w:val="28"/>
          <w:szCs w:val="28"/>
          <w:lang w:eastAsia="en-US"/>
        </w:rPr>
        <w:t>5</w:t>
      </w:r>
      <w:r w:rsidR="00A63DE6">
        <w:rPr>
          <w:sz w:val="28"/>
          <w:szCs w:val="28"/>
          <w:lang w:eastAsia="en-US"/>
        </w:rPr>
        <w:t xml:space="preserve">          </w:t>
      </w:r>
      <w:r w:rsidRPr="001038D5">
        <w:rPr>
          <w:sz w:val="28"/>
          <w:szCs w:val="28"/>
          <w:lang w:eastAsia="en-US"/>
        </w:rPr>
        <w:t xml:space="preserve">                                                                   </w:t>
      </w:r>
      <w:r w:rsidR="00BC11E2">
        <w:rPr>
          <w:sz w:val="28"/>
          <w:szCs w:val="28"/>
          <w:lang w:eastAsia="en-US"/>
        </w:rPr>
        <w:t xml:space="preserve">       </w:t>
      </w:r>
      <w:r w:rsidRPr="001038D5">
        <w:rPr>
          <w:sz w:val="28"/>
          <w:szCs w:val="28"/>
          <w:lang w:eastAsia="en-US"/>
        </w:rPr>
        <w:t xml:space="preserve">                     № </w:t>
      </w:r>
      <w:r w:rsidR="0054064B">
        <w:rPr>
          <w:sz w:val="28"/>
          <w:szCs w:val="28"/>
          <w:lang w:eastAsia="en-US"/>
        </w:rPr>
        <w:t>__</w:t>
      </w:r>
    </w:p>
    <w:p w14:paraId="695DA03B" w14:textId="20F9EC64" w:rsidR="00253EAB" w:rsidRDefault="001038D5" w:rsidP="009716DF">
      <w:pPr>
        <w:rPr>
          <w:i/>
          <w:lang w:eastAsia="en-US"/>
        </w:rPr>
      </w:pPr>
      <w:r w:rsidRPr="001038D5">
        <w:rPr>
          <w:i/>
          <w:lang w:eastAsia="en-US"/>
        </w:rPr>
        <w:t>г. Ханты-Мансийск</w:t>
      </w:r>
    </w:p>
    <w:p w14:paraId="2EEE8F5C" w14:textId="77777777" w:rsidR="009716DF" w:rsidRPr="009716DF" w:rsidRDefault="009716DF" w:rsidP="009716DF">
      <w:pPr>
        <w:rPr>
          <w:i/>
          <w:lang w:eastAsia="en-US"/>
        </w:rPr>
      </w:pPr>
    </w:p>
    <w:p w14:paraId="5245954A" w14:textId="77777777"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 xml:space="preserve">О внесении изменений </w:t>
      </w:r>
    </w:p>
    <w:p w14:paraId="527D232E" w14:textId="590B365E"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 xml:space="preserve">в постановление </w:t>
      </w:r>
      <w:r w:rsidR="0024288A">
        <w:rPr>
          <w:bCs/>
          <w:sz w:val="28"/>
          <w:szCs w:val="28"/>
          <w:lang w:eastAsia="en-US"/>
        </w:rPr>
        <w:t>А</w:t>
      </w:r>
      <w:r w:rsidRPr="009716DF">
        <w:rPr>
          <w:bCs/>
          <w:sz w:val="28"/>
          <w:szCs w:val="28"/>
          <w:lang w:eastAsia="en-US"/>
        </w:rPr>
        <w:t>дминистрации</w:t>
      </w:r>
    </w:p>
    <w:p w14:paraId="25BB79BF" w14:textId="77777777"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Ханты-Мансийского района</w:t>
      </w:r>
    </w:p>
    <w:p w14:paraId="243A6CA7" w14:textId="77777777"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 xml:space="preserve">от 17.05.2018 № 163 </w:t>
      </w:r>
    </w:p>
    <w:p w14:paraId="70671B75" w14:textId="77777777"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 xml:space="preserve">«Об утверждении административных </w:t>
      </w:r>
    </w:p>
    <w:p w14:paraId="3E953AB6" w14:textId="77777777"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 xml:space="preserve">регламентов предоставления </w:t>
      </w:r>
    </w:p>
    <w:p w14:paraId="7DFA1E79" w14:textId="77777777"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 xml:space="preserve">муниципальных услуг в сфере </w:t>
      </w:r>
    </w:p>
    <w:p w14:paraId="7F6FF74C" w14:textId="77777777" w:rsidR="009716DF" w:rsidRPr="009716DF" w:rsidRDefault="009716DF" w:rsidP="00CD3DF2">
      <w:pPr>
        <w:widowControl w:val="0"/>
        <w:tabs>
          <w:tab w:val="left" w:pos="10080"/>
        </w:tabs>
        <w:suppressAutoHyphens/>
        <w:autoSpaceDE w:val="0"/>
        <w:autoSpaceDN w:val="0"/>
        <w:rPr>
          <w:bCs/>
          <w:sz w:val="28"/>
          <w:szCs w:val="28"/>
          <w:lang w:eastAsia="en-US"/>
        </w:rPr>
      </w:pPr>
      <w:r w:rsidRPr="009716DF">
        <w:rPr>
          <w:bCs/>
          <w:sz w:val="28"/>
          <w:szCs w:val="28"/>
          <w:lang w:eastAsia="en-US"/>
        </w:rPr>
        <w:t xml:space="preserve">строительства, архитектуры </w:t>
      </w:r>
    </w:p>
    <w:p w14:paraId="056F1BD2" w14:textId="77777777" w:rsidR="009716DF" w:rsidRPr="009716DF" w:rsidRDefault="009716DF" w:rsidP="00CD3DF2">
      <w:pPr>
        <w:widowControl w:val="0"/>
        <w:tabs>
          <w:tab w:val="left" w:pos="10080"/>
        </w:tabs>
        <w:suppressAutoHyphens/>
        <w:autoSpaceDE w:val="0"/>
        <w:autoSpaceDN w:val="0"/>
        <w:rPr>
          <w:sz w:val="28"/>
          <w:szCs w:val="28"/>
          <w:lang w:eastAsia="ar-SA"/>
        </w:rPr>
      </w:pPr>
      <w:r w:rsidRPr="009716DF">
        <w:rPr>
          <w:bCs/>
          <w:sz w:val="28"/>
          <w:szCs w:val="28"/>
          <w:lang w:eastAsia="en-US"/>
        </w:rPr>
        <w:t>и градостроительной деятельности»</w:t>
      </w:r>
    </w:p>
    <w:p w14:paraId="128AE87C" w14:textId="77777777" w:rsidR="009716DF" w:rsidRPr="009716DF" w:rsidRDefault="009716DF" w:rsidP="009716DF">
      <w:pPr>
        <w:widowControl w:val="0"/>
        <w:autoSpaceDE w:val="0"/>
        <w:autoSpaceDN w:val="0"/>
        <w:adjustRightInd w:val="0"/>
        <w:ind w:firstLine="720"/>
        <w:jc w:val="both"/>
        <w:rPr>
          <w:sz w:val="28"/>
          <w:szCs w:val="28"/>
          <w:lang w:eastAsia="ar-SA"/>
        </w:rPr>
      </w:pPr>
    </w:p>
    <w:p w14:paraId="7605A26D" w14:textId="77777777" w:rsidR="009716DF" w:rsidRPr="009716DF" w:rsidRDefault="009716DF" w:rsidP="009716DF">
      <w:pPr>
        <w:widowControl w:val="0"/>
        <w:autoSpaceDE w:val="0"/>
        <w:autoSpaceDN w:val="0"/>
        <w:adjustRightInd w:val="0"/>
        <w:ind w:firstLine="720"/>
        <w:jc w:val="both"/>
        <w:rPr>
          <w:sz w:val="28"/>
          <w:szCs w:val="28"/>
          <w:lang w:eastAsia="ar-SA"/>
        </w:rPr>
      </w:pPr>
    </w:p>
    <w:p w14:paraId="51353771" w14:textId="4BCD8249" w:rsidR="009716DF" w:rsidRPr="00DE5902" w:rsidRDefault="009716DF" w:rsidP="00A065D4">
      <w:pPr>
        <w:widowControl w:val="0"/>
        <w:autoSpaceDE w:val="0"/>
        <w:autoSpaceDN w:val="0"/>
        <w:adjustRightInd w:val="0"/>
        <w:ind w:firstLine="709"/>
        <w:jc w:val="both"/>
        <w:rPr>
          <w:sz w:val="28"/>
          <w:szCs w:val="28"/>
          <w:lang w:eastAsia="ar-SA"/>
        </w:rPr>
      </w:pPr>
      <w:r w:rsidRPr="009716DF">
        <w:rPr>
          <w:sz w:val="28"/>
          <w:szCs w:val="28"/>
          <w:lang w:eastAsia="ar-SA"/>
        </w:rPr>
        <w:t xml:space="preserve">В соответствии с Федеральным законом от 27.07.2010 № 210-ФЗ «Об организации предоставления государственных и муниципальных услуг», постановлением </w:t>
      </w:r>
      <w:r w:rsidR="0024288A">
        <w:rPr>
          <w:sz w:val="28"/>
          <w:szCs w:val="28"/>
          <w:lang w:eastAsia="ar-SA"/>
        </w:rPr>
        <w:t>А</w:t>
      </w:r>
      <w:r w:rsidRPr="009716DF">
        <w:rPr>
          <w:sz w:val="28"/>
          <w:szCs w:val="28"/>
          <w:lang w:eastAsia="ar-SA"/>
        </w:rPr>
        <w:t xml:space="preserve">дминистрации Ханты-Мансийского района от 08.04.2016 № 121 «О разработке и утверждении административных регламентов </w:t>
      </w:r>
      <w:r w:rsidRPr="00DE5902">
        <w:rPr>
          <w:sz w:val="28"/>
          <w:szCs w:val="28"/>
          <w:lang w:eastAsia="ar-SA"/>
        </w:rPr>
        <w:t>предоставления муниципальных услуг»</w:t>
      </w:r>
      <w:r w:rsidR="00B914C2">
        <w:rPr>
          <w:sz w:val="28"/>
          <w:szCs w:val="28"/>
          <w:lang w:eastAsia="ar-SA"/>
        </w:rPr>
        <w:t>, руководствуясь статьей 32 Устава Ханты-Мансийского района</w:t>
      </w:r>
      <w:r w:rsidRPr="00DE5902">
        <w:rPr>
          <w:sz w:val="28"/>
          <w:szCs w:val="28"/>
          <w:lang w:eastAsia="ar-SA"/>
        </w:rPr>
        <w:t>:</w:t>
      </w:r>
    </w:p>
    <w:p w14:paraId="0DAFC476" w14:textId="77777777" w:rsidR="006D47E0" w:rsidRPr="00DE5902" w:rsidRDefault="006D47E0" w:rsidP="00A065D4">
      <w:pPr>
        <w:widowControl w:val="0"/>
        <w:autoSpaceDE w:val="0"/>
        <w:autoSpaceDN w:val="0"/>
        <w:adjustRightInd w:val="0"/>
        <w:ind w:firstLine="709"/>
        <w:jc w:val="both"/>
        <w:rPr>
          <w:rFonts w:eastAsia="Calibri"/>
          <w:bCs/>
          <w:sz w:val="28"/>
          <w:szCs w:val="28"/>
          <w:lang w:eastAsia="en-US"/>
        </w:rPr>
      </w:pPr>
    </w:p>
    <w:p w14:paraId="019CD008" w14:textId="788C2EF5" w:rsidR="009716DF" w:rsidRPr="004E7C26" w:rsidRDefault="009716DF" w:rsidP="00A065D4">
      <w:pPr>
        <w:widowControl w:val="0"/>
        <w:numPr>
          <w:ilvl w:val="0"/>
          <w:numId w:val="22"/>
        </w:numPr>
        <w:autoSpaceDE w:val="0"/>
        <w:autoSpaceDN w:val="0"/>
        <w:adjustRightInd w:val="0"/>
        <w:ind w:left="0" w:firstLine="709"/>
        <w:contextualSpacing/>
        <w:jc w:val="both"/>
        <w:rPr>
          <w:sz w:val="28"/>
          <w:szCs w:val="28"/>
          <w:lang w:eastAsia="ar-SA"/>
        </w:rPr>
      </w:pPr>
      <w:r w:rsidRPr="00DE5902">
        <w:rPr>
          <w:color w:val="000000"/>
          <w:sz w:val="28"/>
          <w:szCs w:val="28"/>
          <w:lang w:eastAsia="en-US"/>
        </w:rPr>
        <w:t xml:space="preserve">Внести в постановление </w:t>
      </w:r>
      <w:r w:rsidR="0024288A">
        <w:rPr>
          <w:color w:val="000000"/>
          <w:sz w:val="28"/>
          <w:szCs w:val="28"/>
          <w:lang w:eastAsia="en-US"/>
        </w:rPr>
        <w:t>А</w:t>
      </w:r>
      <w:r w:rsidRPr="00DE5902">
        <w:rPr>
          <w:color w:val="000000"/>
          <w:sz w:val="28"/>
          <w:szCs w:val="28"/>
          <w:lang w:eastAsia="en-US"/>
        </w:rPr>
        <w:t xml:space="preserve">дминистрации Ханты-Мансийского района от 17.05.2018 № 163 </w:t>
      </w:r>
      <w:r w:rsidRPr="00DE5902">
        <w:rPr>
          <w:bCs/>
          <w:sz w:val="28"/>
          <w:szCs w:val="28"/>
          <w:lang w:eastAsia="en-US"/>
        </w:rPr>
        <w:t xml:space="preserve">«Об утверждении административных регламентов предоставления муниципальных услуг в сфере строительства, архитектуры и градостроительной </w:t>
      </w:r>
      <w:r w:rsidRPr="004E7C26">
        <w:rPr>
          <w:bCs/>
          <w:sz w:val="28"/>
          <w:szCs w:val="28"/>
          <w:lang w:eastAsia="en-US"/>
        </w:rPr>
        <w:t>деятельности</w:t>
      </w:r>
      <w:r w:rsidRPr="004E7C26">
        <w:rPr>
          <w:color w:val="000000"/>
          <w:sz w:val="28"/>
          <w:szCs w:val="28"/>
          <w:lang w:eastAsia="en-US"/>
        </w:rPr>
        <w:t xml:space="preserve">» </w:t>
      </w:r>
      <w:r w:rsidR="00C079E6" w:rsidRPr="004E7C26">
        <w:rPr>
          <w:color w:val="000000"/>
          <w:sz w:val="28"/>
          <w:szCs w:val="28"/>
          <w:lang w:eastAsia="en-US"/>
        </w:rPr>
        <w:t xml:space="preserve">(далее – постановление) </w:t>
      </w:r>
      <w:r w:rsidRPr="004E7C26">
        <w:rPr>
          <w:color w:val="000000"/>
          <w:sz w:val="28"/>
          <w:szCs w:val="28"/>
          <w:lang w:eastAsia="en-US"/>
        </w:rPr>
        <w:t xml:space="preserve">следующие изменения: </w:t>
      </w:r>
    </w:p>
    <w:p w14:paraId="77E57E8C" w14:textId="7594B434" w:rsidR="009716DF" w:rsidRPr="004E7C26" w:rsidRDefault="009716DF" w:rsidP="00A065D4">
      <w:pPr>
        <w:autoSpaceDE w:val="0"/>
        <w:autoSpaceDN w:val="0"/>
        <w:adjustRightInd w:val="0"/>
        <w:ind w:firstLine="709"/>
        <w:contextualSpacing/>
        <w:jc w:val="both"/>
        <w:rPr>
          <w:sz w:val="28"/>
          <w:szCs w:val="28"/>
          <w:lang w:eastAsia="ar-SA"/>
        </w:rPr>
      </w:pPr>
      <w:r w:rsidRPr="004E7C26">
        <w:rPr>
          <w:sz w:val="28"/>
          <w:szCs w:val="28"/>
          <w:lang w:eastAsia="ar-SA"/>
        </w:rPr>
        <w:t xml:space="preserve">1.1. </w:t>
      </w:r>
      <w:r w:rsidR="00B914C2">
        <w:rPr>
          <w:sz w:val="28"/>
          <w:szCs w:val="28"/>
          <w:lang w:eastAsia="ar-SA"/>
        </w:rPr>
        <w:t>Пункт 1 постановления дополнить подпунктом</w:t>
      </w:r>
      <w:r w:rsidRPr="004E7C26">
        <w:rPr>
          <w:sz w:val="28"/>
          <w:szCs w:val="28"/>
          <w:lang w:eastAsia="ar-SA"/>
        </w:rPr>
        <w:t xml:space="preserve"> 1.16 следующего содержания:</w:t>
      </w:r>
    </w:p>
    <w:p w14:paraId="3A34B12E" w14:textId="64D22952" w:rsidR="009716DF" w:rsidRDefault="009716DF" w:rsidP="00A065D4">
      <w:pPr>
        <w:widowControl w:val="0"/>
        <w:autoSpaceDE w:val="0"/>
        <w:autoSpaceDN w:val="0"/>
        <w:adjustRightInd w:val="0"/>
        <w:ind w:firstLine="709"/>
        <w:jc w:val="both"/>
        <w:rPr>
          <w:bCs/>
          <w:sz w:val="28"/>
          <w:szCs w:val="28"/>
          <w:lang w:eastAsia="en-US"/>
        </w:rPr>
      </w:pPr>
      <w:r w:rsidRPr="004E7C26">
        <w:rPr>
          <w:sz w:val="28"/>
          <w:szCs w:val="28"/>
          <w:lang w:eastAsia="ar-SA"/>
        </w:rPr>
        <w:t>«1.1</w:t>
      </w:r>
      <w:r w:rsidR="00A027BE" w:rsidRPr="004E7C26">
        <w:rPr>
          <w:sz w:val="28"/>
          <w:szCs w:val="28"/>
          <w:lang w:eastAsia="ar-SA"/>
        </w:rPr>
        <w:t>6</w:t>
      </w:r>
      <w:r w:rsidRPr="004E7C26">
        <w:rPr>
          <w:sz w:val="28"/>
          <w:szCs w:val="28"/>
          <w:lang w:eastAsia="ar-SA"/>
        </w:rPr>
        <w:t xml:space="preserve">. </w:t>
      </w:r>
      <w:r w:rsidRPr="004E7C26">
        <w:rPr>
          <w:bCs/>
          <w:sz w:val="28"/>
          <w:szCs w:val="28"/>
          <w:lang w:eastAsia="en-US"/>
        </w:rPr>
        <w:t>Административный регламент предоставления муниципальной услуги по</w:t>
      </w:r>
      <w:r w:rsidR="00A027BE" w:rsidRPr="004E7C26">
        <w:rPr>
          <w:bCs/>
          <w:sz w:val="28"/>
          <w:szCs w:val="28"/>
          <w:lang w:eastAsia="en-US"/>
        </w:rPr>
        <w:t xml:space="preserve"> предоставлению разрешения на осуществление земляных работ</w:t>
      </w:r>
      <w:r w:rsidRPr="004E7C26">
        <w:rPr>
          <w:sz w:val="28"/>
          <w:szCs w:val="28"/>
          <w:lang w:eastAsia="en-US"/>
        </w:rPr>
        <w:t xml:space="preserve"> согласно приложению</w:t>
      </w:r>
      <w:r w:rsidRPr="004E7C26">
        <w:rPr>
          <w:bCs/>
          <w:sz w:val="28"/>
          <w:szCs w:val="28"/>
          <w:lang w:eastAsia="en-US"/>
        </w:rPr>
        <w:t xml:space="preserve"> 1</w:t>
      </w:r>
      <w:r w:rsidR="00A027BE" w:rsidRPr="004E7C26">
        <w:rPr>
          <w:bCs/>
          <w:sz w:val="28"/>
          <w:szCs w:val="28"/>
          <w:lang w:eastAsia="en-US"/>
        </w:rPr>
        <w:t>6</w:t>
      </w:r>
      <w:r w:rsidR="00B91938" w:rsidRPr="004E7C26">
        <w:rPr>
          <w:bCs/>
          <w:sz w:val="28"/>
          <w:szCs w:val="28"/>
          <w:lang w:eastAsia="en-US"/>
        </w:rPr>
        <w:t xml:space="preserve"> к настоящему постановлению</w:t>
      </w:r>
      <w:r w:rsidRPr="004E7C26">
        <w:rPr>
          <w:bCs/>
          <w:sz w:val="28"/>
          <w:szCs w:val="28"/>
          <w:lang w:eastAsia="en-US"/>
        </w:rPr>
        <w:t>».</w:t>
      </w:r>
    </w:p>
    <w:p w14:paraId="61316932" w14:textId="66F6771B" w:rsidR="00445D5F" w:rsidRDefault="00445D5F" w:rsidP="00A065D4">
      <w:pPr>
        <w:widowControl w:val="0"/>
        <w:autoSpaceDE w:val="0"/>
        <w:autoSpaceDN w:val="0"/>
        <w:adjustRightInd w:val="0"/>
        <w:ind w:firstLine="709"/>
        <w:jc w:val="both"/>
        <w:rPr>
          <w:bCs/>
          <w:sz w:val="28"/>
          <w:szCs w:val="28"/>
          <w:lang w:eastAsia="en-US"/>
        </w:rPr>
      </w:pPr>
      <w:r>
        <w:rPr>
          <w:bCs/>
          <w:sz w:val="28"/>
          <w:szCs w:val="28"/>
          <w:lang w:eastAsia="en-US"/>
        </w:rPr>
        <w:t>1.2. Пункт 5 постановления изложить в следующей редакции:</w:t>
      </w:r>
    </w:p>
    <w:p w14:paraId="18443E66" w14:textId="37729D68" w:rsidR="00445D5F" w:rsidRPr="004E7C26" w:rsidRDefault="00445D5F" w:rsidP="00A065D4">
      <w:pPr>
        <w:widowControl w:val="0"/>
        <w:autoSpaceDE w:val="0"/>
        <w:autoSpaceDN w:val="0"/>
        <w:adjustRightInd w:val="0"/>
        <w:ind w:firstLine="709"/>
        <w:jc w:val="both"/>
        <w:rPr>
          <w:bCs/>
          <w:sz w:val="28"/>
          <w:szCs w:val="28"/>
          <w:lang w:eastAsia="en-US"/>
        </w:rPr>
      </w:pPr>
      <w:r>
        <w:rPr>
          <w:bCs/>
          <w:sz w:val="28"/>
          <w:szCs w:val="28"/>
          <w:lang w:eastAsia="en-US"/>
        </w:rPr>
        <w:t xml:space="preserve">«5. Контроль за выполнением настоящего постановления возложить на заместителя Главы Ханты-Мансийского района, директора Департамента строительства, архитектуры и ЖКХ </w:t>
      </w:r>
      <w:proofErr w:type="spellStart"/>
      <w:r>
        <w:rPr>
          <w:bCs/>
          <w:sz w:val="28"/>
          <w:szCs w:val="28"/>
          <w:lang w:eastAsia="en-US"/>
        </w:rPr>
        <w:t>Речапова</w:t>
      </w:r>
      <w:proofErr w:type="spellEnd"/>
      <w:r>
        <w:rPr>
          <w:bCs/>
          <w:sz w:val="28"/>
          <w:szCs w:val="28"/>
          <w:lang w:eastAsia="en-US"/>
        </w:rPr>
        <w:t xml:space="preserve"> Р.Ш.».</w:t>
      </w:r>
    </w:p>
    <w:p w14:paraId="4394DF59" w14:textId="77777777" w:rsidR="00445D5F" w:rsidRDefault="009716DF" w:rsidP="001E4D1B">
      <w:pPr>
        <w:widowControl w:val="0"/>
        <w:autoSpaceDE w:val="0"/>
        <w:autoSpaceDN w:val="0"/>
        <w:adjustRightInd w:val="0"/>
        <w:ind w:firstLine="709"/>
        <w:jc w:val="both"/>
        <w:rPr>
          <w:color w:val="000000"/>
          <w:lang w:bidi="ru-RU"/>
        </w:rPr>
      </w:pPr>
      <w:r w:rsidRPr="004E7C26">
        <w:rPr>
          <w:sz w:val="28"/>
          <w:szCs w:val="28"/>
          <w:lang w:eastAsia="ar-SA"/>
        </w:rPr>
        <w:lastRenderedPageBreak/>
        <w:t>1.</w:t>
      </w:r>
      <w:r w:rsidR="00445D5F">
        <w:rPr>
          <w:sz w:val="28"/>
          <w:szCs w:val="28"/>
          <w:lang w:eastAsia="ar-SA"/>
        </w:rPr>
        <w:t>3</w:t>
      </w:r>
      <w:r w:rsidRPr="004E7C26">
        <w:rPr>
          <w:sz w:val="28"/>
          <w:szCs w:val="28"/>
          <w:lang w:eastAsia="ar-SA"/>
        </w:rPr>
        <w:t xml:space="preserve">. </w:t>
      </w:r>
      <w:r w:rsidR="00B914C2">
        <w:rPr>
          <w:sz w:val="28"/>
          <w:szCs w:val="28"/>
          <w:lang w:eastAsia="ar-SA"/>
        </w:rPr>
        <w:t>Постановление д</w:t>
      </w:r>
      <w:r w:rsidRPr="004E7C26">
        <w:rPr>
          <w:sz w:val="28"/>
          <w:szCs w:val="28"/>
          <w:lang w:eastAsia="ar-SA"/>
        </w:rPr>
        <w:t>ополнить приложением 1</w:t>
      </w:r>
      <w:r w:rsidR="00A027BE" w:rsidRPr="004E7C26">
        <w:rPr>
          <w:sz w:val="28"/>
          <w:szCs w:val="28"/>
          <w:lang w:eastAsia="ar-SA"/>
        </w:rPr>
        <w:t>6</w:t>
      </w:r>
      <w:r w:rsidRPr="004E7C26">
        <w:rPr>
          <w:sz w:val="28"/>
          <w:szCs w:val="28"/>
          <w:lang w:eastAsia="ar-SA"/>
        </w:rPr>
        <w:t xml:space="preserve"> </w:t>
      </w:r>
      <w:r w:rsidR="00B914C2">
        <w:rPr>
          <w:sz w:val="28"/>
          <w:szCs w:val="28"/>
          <w:lang w:eastAsia="ar-SA"/>
        </w:rPr>
        <w:t>согласно приложению к настоящему постановлению.</w:t>
      </w:r>
      <w:r w:rsidR="008737CB" w:rsidRPr="00225B68">
        <w:rPr>
          <w:color w:val="000000"/>
          <w:lang w:bidi="ru-RU"/>
        </w:rPr>
        <w:tab/>
      </w:r>
    </w:p>
    <w:p w14:paraId="254EC4C1" w14:textId="77777777" w:rsidR="00445D5F" w:rsidRDefault="00445D5F" w:rsidP="001E4D1B">
      <w:pPr>
        <w:widowControl w:val="0"/>
        <w:autoSpaceDE w:val="0"/>
        <w:autoSpaceDN w:val="0"/>
        <w:adjustRightInd w:val="0"/>
        <w:ind w:firstLine="709"/>
        <w:jc w:val="both"/>
        <w:rPr>
          <w:color w:val="000000"/>
          <w:sz w:val="28"/>
          <w:szCs w:val="28"/>
          <w:lang w:bidi="ru-RU"/>
        </w:rPr>
      </w:pPr>
      <w:r w:rsidRPr="00445D5F">
        <w:rPr>
          <w:color w:val="000000"/>
          <w:sz w:val="28"/>
          <w:szCs w:val="28"/>
          <w:lang w:bidi="ru-RU"/>
        </w:rPr>
        <w:t>2. Настоящее постановление вступает в силу после его официального опубликования.</w:t>
      </w:r>
    </w:p>
    <w:p w14:paraId="2CB695A3" w14:textId="77777777" w:rsidR="00445D5F" w:rsidRDefault="00445D5F" w:rsidP="00445D5F">
      <w:pPr>
        <w:widowControl w:val="0"/>
        <w:autoSpaceDE w:val="0"/>
        <w:autoSpaceDN w:val="0"/>
        <w:adjustRightInd w:val="0"/>
        <w:jc w:val="both"/>
        <w:rPr>
          <w:color w:val="000000"/>
          <w:sz w:val="28"/>
          <w:szCs w:val="28"/>
          <w:lang w:bidi="ru-RU"/>
        </w:rPr>
      </w:pPr>
    </w:p>
    <w:p w14:paraId="739752C5" w14:textId="77777777" w:rsidR="00445D5F" w:rsidRDefault="00445D5F" w:rsidP="00445D5F">
      <w:pPr>
        <w:widowControl w:val="0"/>
        <w:autoSpaceDE w:val="0"/>
        <w:autoSpaceDN w:val="0"/>
        <w:adjustRightInd w:val="0"/>
        <w:jc w:val="both"/>
        <w:rPr>
          <w:color w:val="000000"/>
          <w:sz w:val="28"/>
          <w:szCs w:val="28"/>
          <w:lang w:bidi="ru-RU"/>
        </w:rPr>
      </w:pPr>
    </w:p>
    <w:p w14:paraId="20664AA5" w14:textId="77777777" w:rsidR="00445D5F" w:rsidRDefault="00445D5F" w:rsidP="00445D5F">
      <w:pPr>
        <w:widowControl w:val="0"/>
        <w:autoSpaceDE w:val="0"/>
        <w:autoSpaceDN w:val="0"/>
        <w:adjustRightInd w:val="0"/>
        <w:jc w:val="both"/>
        <w:rPr>
          <w:color w:val="000000"/>
          <w:sz w:val="28"/>
          <w:szCs w:val="28"/>
          <w:lang w:bidi="ru-RU"/>
        </w:rPr>
      </w:pPr>
    </w:p>
    <w:p w14:paraId="6D978C6A" w14:textId="77777777" w:rsidR="00A027BE" w:rsidRDefault="00445D5F" w:rsidP="00445D5F">
      <w:pPr>
        <w:widowControl w:val="0"/>
        <w:autoSpaceDE w:val="0"/>
        <w:autoSpaceDN w:val="0"/>
        <w:adjustRightInd w:val="0"/>
        <w:jc w:val="both"/>
        <w:rPr>
          <w:color w:val="000000"/>
          <w:sz w:val="28"/>
          <w:szCs w:val="28"/>
          <w:lang w:bidi="ru-RU"/>
        </w:rPr>
      </w:pPr>
      <w:r>
        <w:rPr>
          <w:color w:val="000000"/>
          <w:sz w:val="28"/>
          <w:szCs w:val="28"/>
          <w:lang w:bidi="ru-RU"/>
        </w:rPr>
        <w:t xml:space="preserve">Глава Ханты-Мансийского района                                                              </w:t>
      </w:r>
      <w:proofErr w:type="spellStart"/>
      <w:r>
        <w:rPr>
          <w:color w:val="000000"/>
          <w:sz w:val="28"/>
          <w:szCs w:val="28"/>
          <w:lang w:bidi="ru-RU"/>
        </w:rPr>
        <w:t>К.Р.Минулин</w:t>
      </w:r>
      <w:proofErr w:type="spellEnd"/>
      <w:r w:rsidR="008737CB" w:rsidRPr="00445D5F">
        <w:rPr>
          <w:color w:val="000000"/>
          <w:sz w:val="28"/>
          <w:szCs w:val="28"/>
          <w:lang w:bidi="ru-RU"/>
        </w:rPr>
        <w:tab/>
      </w:r>
    </w:p>
    <w:p w14:paraId="20E439EF" w14:textId="77777777" w:rsidR="004619FD" w:rsidRPr="004619FD" w:rsidRDefault="004619FD" w:rsidP="004619FD">
      <w:pPr>
        <w:rPr>
          <w:sz w:val="28"/>
          <w:szCs w:val="28"/>
          <w:lang w:eastAsia="ar-SA"/>
        </w:rPr>
      </w:pPr>
    </w:p>
    <w:p w14:paraId="07B5AF3A" w14:textId="77777777" w:rsidR="004619FD" w:rsidRPr="004619FD" w:rsidRDefault="004619FD" w:rsidP="004619FD">
      <w:pPr>
        <w:rPr>
          <w:sz w:val="28"/>
          <w:szCs w:val="28"/>
          <w:lang w:eastAsia="ar-SA"/>
        </w:rPr>
      </w:pPr>
    </w:p>
    <w:p w14:paraId="5E7ED434" w14:textId="77777777" w:rsidR="004619FD" w:rsidRPr="004619FD" w:rsidRDefault="004619FD" w:rsidP="004619FD">
      <w:pPr>
        <w:rPr>
          <w:sz w:val="28"/>
          <w:szCs w:val="28"/>
          <w:lang w:eastAsia="ar-SA"/>
        </w:rPr>
      </w:pPr>
    </w:p>
    <w:p w14:paraId="050FBD78" w14:textId="77777777" w:rsidR="004619FD" w:rsidRPr="004619FD" w:rsidRDefault="004619FD" w:rsidP="004619FD">
      <w:pPr>
        <w:rPr>
          <w:sz w:val="28"/>
          <w:szCs w:val="28"/>
          <w:lang w:eastAsia="ar-SA"/>
        </w:rPr>
      </w:pPr>
    </w:p>
    <w:p w14:paraId="1BF154C9" w14:textId="77777777" w:rsidR="004619FD" w:rsidRPr="004619FD" w:rsidRDefault="004619FD" w:rsidP="004619FD">
      <w:pPr>
        <w:rPr>
          <w:sz w:val="28"/>
          <w:szCs w:val="28"/>
          <w:lang w:eastAsia="ar-SA"/>
        </w:rPr>
      </w:pPr>
    </w:p>
    <w:p w14:paraId="1EA37D6E" w14:textId="77777777" w:rsidR="004619FD" w:rsidRPr="004619FD" w:rsidRDefault="004619FD" w:rsidP="004619FD">
      <w:pPr>
        <w:rPr>
          <w:sz w:val="28"/>
          <w:szCs w:val="28"/>
          <w:lang w:eastAsia="ar-SA"/>
        </w:rPr>
      </w:pPr>
    </w:p>
    <w:p w14:paraId="4EC50D72" w14:textId="77777777" w:rsidR="004619FD" w:rsidRPr="004619FD" w:rsidRDefault="004619FD" w:rsidP="004619FD">
      <w:pPr>
        <w:rPr>
          <w:sz w:val="28"/>
          <w:szCs w:val="28"/>
          <w:lang w:eastAsia="ar-SA"/>
        </w:rPr>
      </w:pPr>
    </w:p>
    <w:p w14:paraId="6C36A8F4" w14:textId="77777777" w:rsidR="004619FD" w:rsidRPr="004619FD" w:rsidRDefault="004619FD" w:rsidP="004619FD">
      <w:pPr>
        <w:rPr>
          <w:sz w:val="28"/>
          <w:szCs w:val="28"/>
          <w:lang w:eastAsia="ar-SA"/>
        </w:rPr>
      </w:pPr>
    </w:p>
    <w:p w14:paraId="00246C5C" w14:textId="77777777" w:rsidR="004619FD" w:rsidRPr="004619FD" w:rsidRDefault="004619FD" w:rsidP="004619FD">
      <w:pPr>
        <w:rPr>
          <w:sz w:val="28"/>
          <w:szCs w:val="28"/>
          <w:lang w:eastAsia="ar-SA"/>
        </w:rPr>
      </w:pPr>
    </w:p>
    <w:p w14:paraId="74495B38" w14:textId="77777777" w:rsidR="004619FD" w:rsidRPr="004619FD" w:rsidRDefault="004619FD" w:rsidP="004619FD">
      <w:pPr>
        <w:rPr>
          <w:sz w:val="28"/>
          <w:szCs w:val="28"/>
          <w:lang w:eastAsia="ar-SA"/>
        </w:rPr>
      </w:pPr>
    </w:p>
    <w:p w14:paraId="7943BEA1" w14:textId="77777777" w:rsidR="004619FD" w:rsidRPr="004619FD" w:rsidRDefault="004619FD" w:rsidP="004619FD">
      <w:pPr>
        <w:rPr>
          <w:sz w:val="28"/>
          <w:szCs w:val="28"/>
          <w:lang w:eastAsia="ar-SA"/>
        </w:rPr>
      </w:pPr>
    </w:p>
    <w:p w14:paraId="743398FB" w14:textId="77777777" w:rsidR="004619FD" w:rsidRPr="004619FD" w:rsidRDefault="004619FD" w:rsidP="004619FD">
      <w:pPr>
        <w:rPr>
          <w:sz w:val="28"/>
          <w:szCs w:val="28"/>
          <w:lang w:eastAsia="ar-SA"/>
        </w:rPr>
      </w:pPr>
    </w:p>
    <w:p w14:paraId="3A423767" w14:textId="77777777" w:rsidR="004619FD" w:rsidRPr="004619FD" w:rsidRDefault="004619FD" w:rsidP="004619FD">
      <w:pPr>
        <w:rPr>
          <w:sz w:val="28"/>
          <w:szCs w:val="28"/>
          <w:lang w:eastAsia="ar-SA"/>
        </w:rPr>
      </w:pPr>
    </w:p>
    <w:p w14:paraId="4DE00B46" w14:textId="77777777" w:rsidR="004619FD" w:rsidRPr="004619FD" w:rsidRDefault="004619FD" w:rsidP="004619FD">
      <w:pPr>
        <w:rPr>
          <w:sz w:val="28"/>
          <w:szCs w:val="28"/>
          <w:lang w:eastAsia="ar-SA"/>
        </w:rPr>
      </w:pPr>
    </w:p>
    <w:p w14:paraId="2B0AAC2C" w14:textId="77777777" w:rsidR="004619FD" w:rsidRPr="004619FD" w:rsidRDefault="004619FD" w:rsidP="004619FD">
      <w:pPr>
        <w:rPr>
          <w:sz w:val="28"/>
          <w:szCs w:val="28"/>
          <w:lang w:eastAsia="ar-SA"/>
        </w:rPr>
      </w:pPr>
    </w:p>
    <w:p w14:paraId="517FAA6E" w14:textId="77777777" w:rsidR="004619FD" w:rsidRPr="004619FD" w:rsidRDefault="004619FD" w:rsidP="004619FD">
      <w:pPr>
        <w:rPr>
          <w:sz w:val="28"/>
          <w:szCs w:val="28"/>
          <w:lang w:eastAsia="ar-SA"/>
        </w:rPr>
      </w:pPr>
    </w:p>
    <w:p w14:paraId="65FE84D0" w14:textId="77777777" w:rsidR="004619FD" w:rsidRPr="004619FD" w:rsidRDefault="004619FD" w:rsidP="004619FD">
      <w:pPr>
        <w:rPr>
          <w:sz w:val="28"/>
          <w:szCs w:val="28"/>
          <w:lang w:eastAsia="ar-SA"/>
        </w:rPr>
      </w:pPr>
    </w:p>
    <w:p w14:paraId="7BE52D4B" w14:textId="77777777" w:rsidR="004619FD" w:rsidRPr="004619FD" w:rsidRDefault="004619FD" w:rsidP="004619FD">
      <w:pPr>
        <w:rPr>
          <w:sz w:val="28"/>
          <w:szCs w:val="28"/>
          <w:lang w:eastAsia="ar-SA"/>
        </w:rPr>
      </w:pPr>
    </w:p>
    <w:p w14:paraId="1657A038" w14:textId="77777777" w:rsidR="004619FD" w:rsidRPr="004619FD" w:rsidRDefault="004619FD" w:rsidP="004619FD">
      <w:pPr>
        <w:rPr>
          <w:sz w:val="28"/>
          <w:szCs w:val="28"/>
          <w:lang w:eastAsia="ar-SA"/>
        </w:rPr>
      </w:pPr>
    </w:p>
    <w:p w14:paraId="313A4D4C" w14:textId="77777777" w:rsidR="004619FD" w:rsidRPr="004619FD" w:rsidRDefault="004619FD" w:rsidP="004619FD">
      <w:pPr>
        <w:rPr>
          <w:sz w:val="28"/>
          <w:szCs w:val="28"/>
          <w:lang w:eastAsia="ar-SA"/>
        </w:rPr>
      </w:pPr>
    </w:p>
    <w:p w14:paraId="2CBFB7CF" w14:textId="77777777" w:rsidR="004619FD" w:rsidRPr="004619FD" w:rsidRDefault="004619FD" w:rsidP="004619FD">
      <w:pPr>
        <w:rPr>
          <w:sz w:val="28"/>
          <w:szCs w:val="28"/>
          <w:lang w:eastAsia="ar-SA"/>
        </w:rPr>
      </w:pPr>
    </w:p>
    <w:p w14:paraId="31C5AE4C" w14:textId="77777777" w:rsidR="004619FD" w:rsidRPr="004619FD" w:rsidRDefault="004619FD" w:rsidP="004619FD">
      <w:pPr>
        <w:rPr>
          <w:sz w:val="28"/>
          <w:szCs w:val="28"/>
          <w:lang w:eastAsia="ar-SA"/>
        </w:rPr>
      </w:pPr>
    </w:p>
    <w:p w14:paraId="64552C8F" w14:textId="77777777" w:rsidR="004619FD" w:rsidRPr="004619FD" w:rsidRDefault="004619FD" w:rsidP="004619FD">
      <w:pPr>
        <w:rPr>
          <w:sz w:val="28"/>
          <w:szCs w:val="28"/>
          <w:lang w:eastAsia="ar-SA"/>
        </w:rPr>
      </w:pPr>
    </w:p>
    <w:p w14:paraId="0C057138" w14:textId="77777777" w:rsidR="004619FD" w:rsidRPr="004619FD" w:rsidRDefault="004619FD" w:rsidP="004619FD">
      <w:pPr>
        <w:rPr>
          <w:sz w:val="28"/>
          <w:szCs w:val="28"/>
          <w:lang w:eastAsia="ar-SA"/>
        </w:rPr>
      </w:pPr>
    </w:p>
    <w:p w14:paraId="57233BC3" w14:textId="77777777" w:rsidR="004619FD" w:rsidRPr="004619FD" w:rsidRDefault="004619FD" w:rsidP="004619FD">
      <w:pPr>
        <w:rPr>
          <w:sz w:val="28"/>
          <w:szCs w:val="28"/>
          <w:lang w:eastAsia="ar-SA"/>
        </w:rPr>
      </w:pPr>
    </w:p>
    <w:p w14:paraId="2B425726" w14:textId="77777777" w:rsidR="004619FD" w:rsidRDefault="004619FD" w:rsidP="004619FD">
      <w:pPr>
        <w:rPr>
          <w:color w:val="000000"/>
          <w:sz w:val="28"/>
          <w:szCs w:val="28"/>
          <w:lang w:bidi="ru-RU"/>
        </w:rPr>
      </w:pPr>
    </w:p>
    <w:p w14:paraId="0F1FCC88" w14:textId="126B7504" w:rsidR="004619FD" w:rsidRDefault="004619FD" w:rsidP="004619FD">
      <w:pPr>
        <w:tabs>
          <w:tab w:val="left" w:pos="7651"/>
        </w:tabs>
        <w:rPr>
          <w:color w:val="000000"/>
          <w:sz w:val="28"/>
          <w:szCs w:val="28"/>
          <w:lang w:bidi="ru-RU"/>
        </w:rPr>
      </w:pPr>
      <w:r>
        <w:rPr>
          <w:color w:val="000000"/>
          <w:sz w:val="28"/>
          <w:szCs w:val="28"/>
          <w:lang w:bidi="ru-RU"/>
        </w:rPr>
        <w:tab/>
      </w:r>
    </w:p>
    <w:p w14:paraId="61B727C3" w14:textId="4CFFF51F" w:rsidR="004619FD" w:rsidRPr="004619FD" w:rsidRDefault="004619FD" w:rsidP="004619FD">
      <w:pPr>
        <w:tabs>
          <w:tab w:val="left" w:pos="7651"/>
        </w:tabs>
        <w:rPr>
          <w:sz w:val="28"/>
          <w:szCs w:val="28"/>
          <w:lang w:eastAsia="ar-SA"/>
        </w:rPr>
        <w:sectPr w:rsidR="004619FD" w:rsidRPr="004619FD" w:rsidSect="001E4D1B">
          <w:headerReference w:type="even" r:id="rId8"/>
          <w:headerReference w:type="default" r:id="rId9"/>
          <w:footerReference w:type="even" r:id="rId10"/>
          <w:footerReference w:type="default" r:id="rId11"/>
          <w:headerReference w:type="first" r:id="rId12"/>
          <w:footerReference w:type="first" r:id="rId13"/>
          <w:pgSz w:w="11900" w:h="16840"/>
          <w:pgMar w:top="1134" w:right="567" w:bottom="1134" w:left="1701" w:header="0" w:footer="936" w:gutter="0"/>
          <w:pgNumType w:start="1"/>
          <w:cols w:space="720"/>
          <w:noEndnote/>
          <w:titlePg/>
          <w:docGrid w:linePitch="360"/>
        </w:sectPr>
      </w:pPr>
      <w:r>
        <w:rPr>
          <w:sz w:val="28"/>
          <w:szCs w:val="28"/>
          <w:lang w:eastAsia="ar-SA"/>
        </w:rPr>
        <w:tab/>
      </w:r>
    </w:p>
    <w:p w14:paraId="17FC90DA" w14:textId="32BB57B0" w:rsidR="00B914C2" w:rsidRPr="00DE5902" w:rsidRDefault="00445D5F" w:rsidP="00B914C2">
      <w:pPr>
        <w:widowControl w:val="0"/>
        <w:autoSpaceDE w:val="0"/>
        <w:autoSpaceDN w:val="0"/>
        <w:jc w:val="right"/>
        <w:rPr>
          <w:color w:val="000000"/>
          <w:sz w:val="22"/>
          <w:szCs w:val="22"/>
          <w:lang w:eastAsia="en-US"/>
        </w:rPr>
      </w:pPr>
      <w:r>
        <w:rPr>
          <w:rFonts w:eastAsia="Calibri"/>
          <w:spacing w:val="4"/>
          <w:sz w:val="28"/>
          <w:szCs w:val="28"/>
          <w:lang w:eastAsia="en-US"/>
        </w:rPr>
        <w:lastRenderedPageBreak/>
        <w:t>П</w:t>
      </w:r>
      <w:r w:rsidR="001E4D1B">
        <w:rPr>
          <w:rFonts w:eastAsia="Calibri"/>
          <w:spacing w:val="4"/>
          <w:sz w:val="28"/>
          <w:szCs w:val="28"/>
          <w:lang w:eastAsia="en-US"/>
        </w:rPr>
        <w:t>риложение</w:t>
      </w:r>
    </w:p>
    <w:p w14:paraId="4F4DC1DA" w14:textId="77777777" w:rsidR="00B914C2" w:rsidRPr="00DE5902" w:rsidRDefault="00B914C2" w:rsidP="00B914C2">
      <w:pPr>
        <w:widowControl w:val="0"/>
        <w:autoSpaceDE w:val="0"/>
        <w:autoSpaceDN w:val="0"/>
        <w:adjustRightInd w:val="0"/>
        <w:ind w:firstLine="720"/>
        <w:jc w:val="right"/>
        <w:rPr>
          <w:rFonts w:eastAsia="Calibri"/>
          <w:spacing w:val="4"/>
          <w:sz w:val="28"/>
          <w:szCs w:val="28"/>
          <w:lang w:eastAsia="en-US"/>
        </w:rPr>
      </w:pPr>
      <w:r w:rsidRPr="00DE5902">
        <w:rPr>
          <w:rFonts w:eastAsia="Calibri"/>
          <w:spacing w:val="4"/>
          <w:sz w:val="28"/>
          <w:szCs w:val="28"/>
          <w:lang w:eastAsia="en-US"/>
        </w:rPr>
        <w:t xml:space="preserve">к постановлению </w:t>
      </w:r>
      <w:r>
        <w:rPr>
          <w:rFonts w:eastAsia="Calibri"/>
          <w:spacing w:val="4"/>
          <w:sz w:val="28"/>
          <w:szCs w:val="28"/>
          <w:lang w:eastAsia="en-US"/>
        </w:rPr>
        <w:t>А</w:t>
      </w:r>
      <w:r w:rsidRPr="00DE5902">
        <w:rPr>
          <w:rFonts w:eastAsia="Calibri"/>
          <w:spacing w:val="4"/>
          <w:sz w:val="28"/>
          <w:szCs w:val="28"/>
          <w:lang w:eastAsia="en-US"/>
        </w:rPr>
        <w:t>дминистрации</w:t>
      </w:r>
    </w:p>
    <w:p w14:paraId="7512AD0C" w14:textId="77777777" w:rsidR="00B914C2" w:rsidRPr="00DE5902" w:rsidRDefault="00B914C2" w:rsidP="00B914C2">
      <w:pPr>
        <w:widowControl w:val="0"/>
        <w:autoSpaceDE w:val="0"/>
        <w:autoSpaceDN w:val="0"/>
        <w:adjustRightInd w:val="0"/>
        <w:ind w:firstLine="720"/>
        <w:jc w:val="right"/>
        <w:rPr>
          <w:rFonts w:eastAsia="Calibri"/>
          <w:spacing w:val="4"/>
          <w:sz w:val="28"/>
          <w:szCs w:val="28"/>
          <w:lang w:eastAsia="en-US"/>
        </w:rPr>
      </w:pPr>
      <w:r w:rsidRPr="00DE5902">
        <w:rPr>
          <w:rFonts w:eastAsia="Calibri"/>
          <w:spacing w:val="4"/>
          <w:sz w:val="28"/>
          <w:szCs w:val="28"/>
          <w:lang w:eastAsia="en-US"/>
        </w:rPr>
        <w:t>Ханты-Мансийского района</w:t>
      </w:r>
    </w:p>
    <w:p w14:paraId="688591EE" w14:textId="32740184" w:rsidR="00B914C2" w:rsidRPr="00DE5902" w:rsidRDefault="00B914C2" w:rsidP="00B914C2">
      <w:pPr>
        <w:adjustRightInd w:val="0"/>
        <w:ind w:firstLine="720"/>
        <w:jc w:val="right"/>
        <w:rPr>
          <w:rStyle w:val="Exact"/>
          <w:rFonts w:eastAsia="Calibri"/>
          <w:sz w:val="28"/>
          <w:szCs w:val="28"/>
        </w:rPr>
      </w:pPr>
      <w:r w:rsidRPr="00DE5902">
        <w:rPr>
          <w:rStyle w:val="Exact"/>
          <w:rFonts w:eastAsia="Calibri"/>
          <w:sz w:val="28"/>
          <w:szCs w:val="28"/>
        </w:rPr>
        <w:t xml:space="preserve">от </w:t>
      </w:r>
      <w:r w:rsidR="001E4D1B">
        <w:rPr>
          <w:rStyle w:val="Exact"/>
          <w:rFonts w:eastAsia="Calibri"/>
          <w:sz w:val="28"/>
          <w:szCs w:val="28"/>
        </w:rPr>
        <w:t>___________ № ____</w:t>
      </w:r>
    </w:p>
    <w:p w14:paraId="673C38F1" w14:textId="77777777" w:rsidR="00B914C2" w:rsidRPr="00DE5902" w:rsidRDefault="00B914C2" w:rsidP="00B914C2">
      <w:pPr>
        <w:widowControl w:val="0"/>
        <w:autoSpaceDE w:val="0"/>
        <w:autoSpaceDN w:val="0"/>
        <w:adjustRightInd w:val="0"/>
        <w:ind w:firstLine="720"/>
        <w:jc w:val="right"/>
        <w:rPr>
          <w:rFonts w:eastAsia="Calibri"/>
          <w:spacing w:val="4"/>
          <w:sz w:val="28"/>
          <w:szCs w:val="28"/>
          <w:lang w:eastAsia="en-US"/>
        </w:rPr>
      </w:pPr>
    </w:p>
    <w:p w14:paraId="0C615B75" w14:textId="77777777" w:rsidR="00B914C2" w:rsidRPr="00DE5902" w:rsidRDefault="00B914C2" w:rsidP="00B914C2">
      <w:pPr>
        <w:pStyle w:val="ConsPlusTitlePage"/>
        <w:jc w:val="center"/>
        <w:rPr>
          <w:rFonts w:ascii="Times New Roman" w:hAnsi="Times New Roman" w:cs="Times New Roman"/>
          <w:bCs/>
          <w:sz w:val="28"/>
          <w:szCs w:val="28"/>
        </w:rPr>
      </w:pPr>
      <w:r w:rsidRPr="00DE5902">
        <w:rPr>
          <w:rFonts w:ascii="Times New Roman" w:hAnsi="Times New Roman" w:cs="Times New Roman"/>
          <w:bCs/>
          <w:sz w:val="28"/>
          <w:szCs w:val="28"/>
        </w:rPr>
        <w:t>Административный регламент</w:t>
      </w:r>
    </w:p>
    <w:p w14:paraId="0DFE4C2F" w14:textId="77777777" w:rsidR="00B914C2" w:rsidRPr="00DE5902" w:rsidRDefault="00B914C2" w:rsidP="00B914C2">
      <w:pPr>
        <w:pStyle w:val="ConsPlusTitlePage"/>
        <w:jc w:val="center"/>
        <w:rPr>
          <w:rFonts w:ascii="Times New Roman" w:hAnsi="Times New Roman" w:cs="Times New Roman"/>
          <w:bCs/>
          <w:sz w:val="28"/>
          <w:szCs w:val="28"/>
        </w:rPr>
      </w:pPr>
      <w:r w:rsidRPr="00DE5902">
        <w:rPr>
          <w:rFonts w:ascii="Times New Roman" w:hAnsi="Times New Roman" w:cs="Times New Roman"/>
          <w:bCs/>
          <w:sz w:val="28"/>
          <w:szCs w:val="28"/>
        </w:rPr>
        <w:t>предоставления муниципальной услуги по предоставлению</w:t>
      </w:r>
    </w:p>
    <w:p w14:paraId="6FBD4EC9" w14:textId="77777777" w:rsidR="00B914C2" w:rsidRPr="00DE5902" w:rsidRDefault="00B914C2" w:rsidP="00B914C2">
      <w:pPr>
        <w:pStyle w:val="ConsPlusTitlePage"/>
        <w:jc w:val="center"/>
        <w:rPr>
          <w:rFonts w:ascii="Times New Roman" w:hAnsi="Times New Roman" w:cs="Times New Roman"/>
          <w:bCs/>
          <w:sz w:val="28"/>
          <w:szCs w:val="28"/>
        </w:rPr>
      </w:pPr>
      <w:r w:rsidRPr="00DE5902">
        <w:rPr>
          <w:rFonts w:ascii="Times New Roman" w:hAnsi="Times New Roman" w:cs="Times New Roman"/>
          <w:bCs/>
          <w:sz w:val="28"/>
          <w:szCs w:val="28"/>
        </w:rPr>
        <w:t xml:space="preserve">разрешения на осуществление земляных работ </w:t>
      </w:r>
    </w:p>
    <w:p w14:paraId="4C845933" w14:textId="77777777" w:rsidR="00B914C2" w:rsidRPr="00DE5902" w:rsidRDefault="00B914C2" w:rsidP="00B914C2">
      <w:pPr>
        <w:pStyle w:val="1"/>
        <w:rPr>
          <w:rFonts w:ascii="Times New Roman" w:hAnsi="Times New Roman" w:cs="Times New Roman"/>
          <w:bCs/>
          <w:sz w:val="28"/>
          <w:szCs w:val="28"/>
        </w:rPr>
      </w:pPr>
    </w:p>
    <w:p w14:paraId="0C5ECDD3" w14:textId="77777777" w:rsidR="00B914C2" w:rsidRPr="00DE5902" w:rsidRDefault="00B914C2" w:rsidP="001E4D1B">
      <w:pPr>
        <w:pStyle w:val="ConsPlusTitlePage"/>
        <w:numPr>
          <w:ilvl w:val="0"/>
          <w:numId w:val="24"/>
        </w:numPr>
        <w:tabs>
          <w:tab w:val="left" w:pos="426"/>
        </w:tabs>
        <w:ind w:left="0" w:firstLine="0"/>
        <w:jc w:val="center"/>
        <w:outlineLvl w:val="1"/>
        <w:rPr>
          <w:rFonts w:ascii="Times New Roman" w:hAnsi="Times New Roman" w:cs="Times New Roman"/>
          <w:bCs/>
          <w:sz w:val="28"/>
          <w:szCs w:val="28"/>
        </w:rPr>
      </w:pPr>
      <w:r w:rsidRPr="00DE5902">
        <w:rPr>
          <w:rFonts w:ascii="Times New Roman" w:hAnsi="Times New Roman" w:cs="Times New Roman"/>
          <w:bCs/>
          <w:sz w:val="28"/>
          <w:szCs w:val="28"/>
        </w:rPr>
        <w:t>Общие положения</w:t>
      </w:r>
    </w:p>
    <w:p w14:paraId="2C0AD864" w14:textId="77777777" w:rsidR="00B914C2" w:rsidRPr="00DE5902" w:rsidRDefault="00B914C2" w:rsidP="00B914C2">
      <w:pPr>
        <w:pStyle w:val="ConsPlusTitlePage"/>
        <w:ind w:left="1080"/>
        <w:outlineLvl w:val="1"/>
        <w:rPr>
          <w:rFonts w:ascii="Times New Roman" w:hAnsi="Times New Roman" w:cs="Times New Roman"/>
          <w:bCs/>
          <w:sz w:val="28"/>
          <w:szCs w:val="28"/>
        </w:rPr>
      </w:pPr>
    </w:p>
    <w:p w14:paraId="371C4BC5" w14:textId="77777777" w:rsidR="00B914C2" w:rsidRPr="00DE5902" w:rsidRDefault="00B914C2" w:rsidP="00B914C2">
      <w:pPr>
        <w:pStyle w:val="ConsPlusTitlePage"/>
        <w:ind w:left="720"/>
        <w:jc w:val="center"/>
        <w:outlineLvl w:val="2"/>
        <w:rPr>
          <w:rFonts w:ascii="Times New Roman" w:hAnsi="Times New Roman" w:cs="Times New Roman"/>
          <w:bCs/>
          <w:sz w:val="28"/>
          <w:szCs w:val="28"/>
        </w:rPr>
      </w:pPr>
      <w:r w:rsidRPr="00DE5902">
        <w:rPr>
          <w:rFonts w:ascii="Times New Roman" w:hAnsi="Times New Roman" w:cs="Times New Roman"/>
          <w:bCs/>
          <w:sz w:val="28"/>
          <w:szCs w:val="28"/>
        </w:rPr>
        <w:t>Предмет регулирования административного регламента</w:t>
      </w:r>
    </w:p>
    <w:p w14:paraId="53939D6E" w14:textId="77777777" w:rsidR="00B914C2" w:rsidRPr="00DE5902" w:rsidRDefault="00B914C2" w:rsidP="00B914C2">
      <w:pPr>
        <w:pStyle w:val="1"/>
        <w:ind w:firstLine="540"/>
        <w:rPr>
          <w:rFonts w:ascii="Times New Roman" w:hAnsi="Times New Roman" w:cs="Times New Roman"/>
          <w:sz w:val="28"/>
          <w:szCs w:val="28"/>
        </w:rPr>
      </w:pPr>
    </w:p>
    <w:p w14:paraId="610B6F2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1.1. Административный регламент предоставления муниципальной услуги регулирует отношения, возникающие в связи с предоставлением муниципальной услуги </w:t>
      </w:r>
      <w:r w:rsidRPr="00DE5902">
        <w:rPr>
          <w:rFonts w:ascii="Times New Roman" w:hAnsi="Times New Roman" w:cs="Times New Roman"/>
          <w:b/>
          <w:sz w:val="28"/>
          <w:szCs w:val="28"/>
        </w:rPr>
        <w:t>«</w:t>
      </w:r>
      <w:r w:rsidRPr="00DE5902">
        <w:rPr>
          <w:rFonts w:ascii="Times New Roman" w:hAnsi="Times New Roman" w:cs="Times New Roman"/>
          <w:sz w:val="28"/>
          <w:szCs w:val="28"/>
        </w:rPr>
        <w:t>Предоставление разрешения на осуществление земляных работ</w:t>
      </w:r>
      <w:r w:rsidRPr="00DE5902">
        <w:rPr>
          <w:rFonts w:ascii="Times New Roman" w:hAnsi="Times New Roman" w:cs="Times New Roman"/>
          <w:b/>
          <w:sz w:val="28"/>
          <w:szCs w:val="28"/>
        </w:rPr>
        <w:t>»</w:t>
      </w:r>
      <w:r w:rsidRPr="00DE5902">
        <w:rPr>
          <w:rFonts w:ascii="Times New Roman" w:hAnsi="Times New Roman" w:cs="Times New Roman"/>
          <w:sz w:val="28"/>
          <w:szCs w:val="28"/>
        </w:rPr>
        <w:t xml:space="preserve"> (далее - Административный регламент, Муниципальная услуга) </w:t>
      </w:r>
      <w:r>
        <w:rPr>
          <w:rFonts w:ascii="Times New Roman" w:hAnsi="Times New Roman" w:cs="Times New Roman"/>
          <w:sz w:val="28"/>
          <w:szCs w:val="28"/>
        </w:rPr>
        <w:t>А</w:t>
      </w:r>
      <w:r w:rsidRPr="00DE5902">
        <w:rPr>
          <w:rFonts w:ascii="Times New Roman" w:hAnsi="Times New Roman" w:cs="Times New Roman"/>
          <w:sz w:val="28"/>
          <w:szCs w:val="28"/>
        </w:rPr>
        <w:t xml:space="preserve">дминистрацией </w:t>
      </w:r>
      <w:r w:rsidRPr="00DE5902">
        <w:rPr>
          <w:rFonts w:ascii="Times New Roman" w:hAnsi="Times New Roman" w:cs="Times New Roman"/>
          <w:bCs/>
          <w:sz w:val="28"/>
          <w:szCs w:val="28"/>
        </w:rPr>
        <w:t>Ханты-Мансийского</w:t>
      </w:r>
      <w:r w:rsidRPr="00DE5902">
        <w:rPr>
          <w:rFonts w:ascii="Times New Roman" w:hAnsi="Times New Roman" w:cs="Times New Roman"/>
          <w:b/>
          <w:sz w:val="28"/>
          <w:szCs w:val="28"/>
        </w:rPr>
        <w:t xml:space="preserve"> </w:t>
      </w:r>
      <w:r w:rsidRPr="00DE5902">
        <w:rPr>
          <w:rFonts w:ascii="Times New Roman" w:hAnsi="Times New Roman" w:cs="Times New Roman"/>
          <w:sz w:val="28"/>
          <w:szCs w:val="28"/>
        </w:rPr>
        <w:t>района (далее – уполномоченный орган).</w:t>
      </w:r>
    </w:p>
    <w:p w14:paraId="0EB353F4"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1.2. Административный регламент устанавливает стандарт предоставления Муниципальной услуги,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(далее - МФЦ), формы контроля за предоставлением Муниципальной услуги, досудебный (внесудебный) порядок обжалования решений и действий (бездействий) уполномоченного органа, должностных лиц уполномоченного органа, работников МФЦ.</w:t>
      </w:r>
    </w:p>
    <w:p w14:paraId="10A88100" w14:textId="77777777" w:rsidR="00B914C2" w:rsidRPr="007F58C8" w:rsidRDefault="00B914C2" w:rsidP="00B914C2">
      <w:pPr>
        <w:pStyle w:val="1"/>
        <w:spacing w:line="240" w:lineRule="auto"/>
        <w:ind w:firstLine="709"/>
        <w:rPr>
          <w:rFonts w:ascii="Times New Roman" w:hAnsi="Times New Roman" w:cs="Times New Roman"/>
          <w:color w:val="FF0000"/>
          <w:sz w:val="28"/>
          <w:szCs w:val="28"/>
        </w:rPr>
      </w:pPr>
      <w:r w:rsidRPr="00DE5902">
        <w:rPr>
          <w:rFonts w:ascii="Times New Roman" w:hAnsi="Times New Roman" w:cs="Times New Roman"/>
          <w:sz w:val="28"/>
          <w:szCs w:val="28"/>
        </w:rPr>
        <w:t>1.3. Проведение любых видов земляных работ без оформления разрешения на осуществление земляных работ (далее - Разрешение) запрещается, за исключением случаев, когда указанные работы осуществляются на основании документов, выданных в соответствии с федеральным законодательством.</w:t>
      </w:r>
      <w:r>
        <w:rPr>
          <w:rFonts w:ascii="Times New Roman" w:hAnsi="Times New Roman" w:cs="Times New Roman"/>
          <w:sz w:val="28"/>
          <w:szCs w:val="28"/>
        </w:rPr>
        <w:t xml:space="preserve"> </w:t>
      </w:r>
    </w:p>
    <w:p w14:paraId="2B6989C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0" w:name="P48"/>
      <w:bookmarkEnd w:id="0"/>
      <w:r w:rsidRPr="00DE5902">
        <w:rPr>
          <w:rFonts w:ascii="Times New Roman" w:hAnsi="Times New Roman" w:cs="Times New Roman"/>
          <w:color w:val="auto"/>
          <w:sz w:val="28"/>
          <w:szCs w:val="28"/>
        </w:rPr>
        <w:t xml:space="preserve">1.4. Получение разрешения на осуществление земляных работ обязательно, в том числе при </w:t>
      </w:r>
      <w:r w:rsidRPr="00723F77">
        <w:rPr>
          <w:rFonts w:ascii="Times New Roman" w:hAnsi="Times New Roman" w:cs="Times New Roman"/>
          <w:color w:val="auto"/>
          <w:sz w:val="28"/>
          <w:szCs w:val="28"/>
        </w:rPr>
        <w:t>осуществлени</w:t>
      </w:r>
      <w:r>
        <w:rPr>
          <w:rFonts w:ascii="Times New Roman" w:hAnsi="Times New Roman" w:cs="Times New Roman"/>
          <w:color w:val="auto"/>
          <w:sz w:val="28"/>
          <w:szCs w:val="28"/>
        </w:rPr>
        <w:t>и</w:t>
      </w:r>
      <w:r w:rsidRPr="00DE5902">
        <w:rPr>
          <w:rFonts w:ascii="Times New Roman" w:hAnsi="Times New Roman" w:cs="Times New Roman"/>
          <w:color w:val="auto"/>
          <w:sz w:val="28"/>
          <w:szCs w:val="28"/>
        </w:rPr>
        <w:t xml:space="preserve"> следующих работ, требующих проведения земляных работ:</w:t>
      </w:r>
    </w:p>
    <w:p w14:paraId="0AD8958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а) строительство, реконструкция объектов капитального строительства, за исключением случаев, когда указанные работы осуществляются на основании разрешения на строительство;</w:t>
      </w:r>
    </w:p>
    <w:p w14:paraId="31EC3E65"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б) строительство, реконструкция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14:paraId="4F227BF0"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в) инженерные изыскания;</w:t>
      </w:r>
    </w:p>
    <w:p w14:paraId="78F97875"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lastRenderedPageBreak/>
        <w:t>г) капитальный, текущий ремонт зданий, строений сооружений, сетей инженерно-технического обеспечения, объектов дорожного хозяйства, за исключением текущего ремонта дорог и тротуаров без изменения профиля и планировки дорог;</w:t>
      </w:r>
    </w:p>
    <w:p w14:paraId="158F0B48"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д) размещение и установка объектов, в том числе некапитальных объектов, на землях или земельных участках, находящихся в государственной или муниципальной собственности, размещение которых может осуществляться без предоставления земельных участков и установления сервитутов, а также установка опор, информационных и рекламных конструкций, использование земель или земельного участка, находящихся в государственной или муниципальной собственности, в целях проведения инженерных изысканий либо капитального или текущего ремонта линейного объекта на срок не более одного года; строительства временных или вспомогательных сооружений (включая ограждения, бытовки, навесы), складирования строительных и иных материалов, техники для обеспечения строительства, реконструкции линейных объектов федерального, регионального или местного значения на срок их строительства, реконструкции;</w:t>
      </w:r>
    </w:p>
    <w:p w14:paraId="2BB0767D"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е) аварийно-восстановительный ремонт, в том числе сетей инженерно-технического обеспечения, сооружений;</w:t>
      </w:r>
    </w:p>
    <w:p w14:paraId="2BBE6F2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ж) снос зданий и сооружений, ликвидация сетей инженерно-технического обеспечения, за исключением случаев, когда указанные работы осуществляются на основании разрешения на строительство;</w:t>
      </w:r>
    </w:p>
    <w:p w14:paraId="43BA1709"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з) проведение работ по сохранению объектов культурного наследия (в том числе, проведение археологических полевых работ);</w:t>
      </w:r>
    </w:p>
    <w:p w14:paraId="55128A23"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и) благоустройство - комплекс мероприятий по созданию и развитию, в том числе по проектированию объектов благоустройства, направленный на обеспечение и повышение комфортности и безопасности условий жизнедеятельности граждан, улучшение состояния и эстетического восприятия территории (далее - благоустройство) и вертикальная планировка территорий, за исключением работ по посадке деревьев, кустарников, благоустройства газонов.</w:t>
      </w:r>
    </w:p>
    <w:p w14:paraId="434A40B3" w14:textId="77777777" w:rsidR="00B914C2" w:rsidRPr="00DE5902" w:rsidRDefault="00B914C2" w:rsidP="00B914C2">
      <w:pPr>
        <w:pStyle w:val="1"/>
        <w:ind w:firstLine="709"/>
        <w:rPr>
          <w:rFonts w:ascii="Times New Roman" w:hAnsi="Times New Roman" w:cs="Times New Roman"/>
          <w:sz w:val="28"/>
          <w:szCs w:val="28"/>
        </w:rPr>
      </w:pPr>
    </w:p>
    <w:p w14:paraId="12A0E0A8" w14:textId="77777777" w:rsidR="00B914C2" w:rsidRPr="00DE5902" w:rsidRDefault="00B914C2" w:rsidP="00B914C2">
      <w:pPr>
        <w:pStyle w:val="a9"/>
        <w:adjustRightInd w:val="0"/>
        <w:ind w:left="0"/>
        <w:jc w:val="center"/>
        <w:rPr>
          <w:bCs/>
          <w:iCs/>
          <w:color w:val="000000" w:themeColor="text1"/>
          <w:sz w:val="28"/>
          <w:szCs w:val="28"/>
        </w:rPr>
      </w:pPr>
      <w:bookmarkStart w:id="1" w:name="P59"/>
      <w:bookmarkEnd w:id="1"/>
      <w:r w:rsidRPr="00DE5902">
        <w:rPr>
          <w:bCs/>
          <w:iCs/>
          <w:color w:val="000000" w:themeColor="text1"/>
          <w:sz w:val="28"/>
          <w:szCs w:val="28"/>
        </w:rPr>
        <w:t>Круг заявителей</w:t>
      </w:r>
    </w:p>
    <w:p w14:paraId="40D74767" w14:textId="77777777" w:rsidR="00B914C2" w:rsidRPr="00DE5902" w:rsidRDefault="00B914C2" w:rsidP="00B914C2">
      <w:pPr>
        <w:pStyle w:val="ConsPlusTitlePage"/>
        <w:outlineLvl w:val="2"/>
        <w:rPr>
          <w:rFonts w:ascii="Times New Roman" w:hAnsi="Times New Roman" w:cs="Times New Roman"/>
          <w:sz w:val="28"/>
          <w:szCs w:val="28"/>
        </w:rPr>
      </w:pPr>
    </w:p>
    <w:p w14:paraId="1DDB010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1.5. Лицами, имеющими право на получение услуги, являются физические лица, в том числе зарегистрированные в качестве индивидуальных предпринимателей, или юридические лица.</w:t>
      </w:r>
    </w:p>
    <w:p w14:paraId="75C23AE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С заявлением вправе обратиться представитель заявителя, действующий в силу полномочий, основанных на оформленной в установленном законодательством Российской Федерации порядке доверенности, на основании федерального закона либо на основании акта, уполномоченного на то государственного органа или органа местного самоуправления (далее - представитель заявителя).</w:t>
      </w:r>
    </w:p>
    <w:p w14:paraId="3759E0CB" w14:textId="77777777" w:rsidR="00B914C2" w:rsidRPr="00DE5902" w:rsidRDefault="00B914C2" w:rsidP="00B914C2">
      <w:pPr>
        <w:pStyle w:val="1"/>
        <w:ind w:firstLine="540"/>
        <w:rPr>
          <w:rFonts w:ascii="Times New Roman" w:hAnsi="Times New Roman" w:cs="Times New Roman"/>
          <w:sz w:val="28"/>
          <w:szCs w:val="28"/>
        </w:rPr>
      </w:pPr>
    </w:p>
    <w:p w14:paraId="0E11ACC8"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 xml:space="preserve"> Требования к порядку информирования о предоставлении</w:t>
      </w:r>
    </w:p>
    <w:p w14:paraId="571E30BF"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Муниципальной услуги</w:t>
      </w:r>
    </w:p>
    <w:p w14:paraId="3C410327" w14:textId="77777777" w:rsidR="00B914C2" w:rsidRPr="00DE5902" w:rsidRDefault="00B914C2" w:rsidP="00B914C2">
      <w:pPr>
        <w:pStyle w:val="1"/>
        <w:ind w:firstLine="540"/>
        <w:rPr>
          <w:rFonts w:ascii="Times New Roman" w:hAnsi="Times New Roman" w:cs="Times New Roman"/>
          <w:sz w:val="28"/>
          <w:szCs w:val="28"/>
        </w:rPr>
      </w:pPr>
    </w:p>
    <w:p w14:paraId="2522BAFF"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1.6. Прием заявителей по вопросу предоставления Муниципальной услуги осуществляется специалистами управления </w:t>
      </w:r>
      <w:r w:rsidRPr="00DE5902">
        <w:rPr>
          <w:rFonts w:ascii="Times New Roman" w:hAnsi="Times New Roman" w:cs="Times New Roman"/>
          <w:bCs/>
          <w:sz w:val="28"/>
          <w:szCs w:val="28"/>
        </w:rPr>
        <w:t xml:space="preserve">жилищно-коммунального хозяйства, </w:t>
      </w:r>
      <w:r w:rsidRPr="00DE5902">
        <w:rPr>
          <w:rFonts w:ascii="Times New Roman" w:hAnsi="Times New Roman" w:cs="Times New Roman"/>
          <w:bCs/>
          <w:sz w:val="28"/>
          <w:szCs w:val="28"/>
        </w:rPr>
        <w:lastRenderedPageBreak/>
        <w:t>транспорта, связи и дорог</w:t>
      </w:r>
      <w:r w:rsidRPr="00DE5902">
        <w:rPr>
          <w:rFonts w:ascii="Times New Roman" w:hAnsi="Times New Roman" w:cs="Times New Roman"/>
          <w:sz w:val="28"/>
          <w:szCs w:val="28"/>
        </w:rPr>
        <w:t xml:space="preserve"> </w:t>
      </w:r>
      <w:r>
        <w:rPr>
          <w:rFonts w:ascii="Times New Roman" w:hAnsi="Times New Roman" w:cs="Times New Roman"/>
          <w:sz w:val="28"/>
          <w:szCs w:val="28"/>
        </w:rPr>
        <w:t>Д</w:t>
      </w:r>
      <w:r w:rsidRPr="00DE5902">
        <w:rPr>
          <w:rFonts w:ascii="Times New Roman" w:hAnsi="Times New Roman" w:cs="Times New Roman"/>
          <w:sz w:val="28"/>
          <w:szCs w:val="28"/>
        </w:rPr>
        <w:t xml:space="preserve">епартамента строительства, архитектуры и жилищно-коммунального хозяйства </w:t>
      </w:r>
      <w:r>
        <w:rPr>
          <w:rFonts w:ascii="Times New Roman" w:hAnsi="Times New Roman" w:cs="Times New Roman"/>
          <w:sz w:val="28"/>
          <w:szCs w:val="28"/>
        </w:rPr>
        <w:t>А</w:t>
      </w:r>
      <w:r w:rsidRPr="00DE5902">
        <w:rPr>
          <w:rFonts w:ascii="Times New Roman" w:hAnsi="Times New Roman" w:cs="Times New Roman"/>
          <w:sz w:val="28"/>
          <w:szCs w:val="28"/>
        </w:rPr>
        <w:t xml:space="preserve">дминистрации Ханты-Мансийского района (далее – Департамент) </w:t>
      </w:r>
    </w:p>
    <w:p w14:paraId="406C9B95"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1.7. На официальном сайте уполномоченного органа (далее – сайт уполномоченного органа) в информационно-коммуникационной сети «Интернет» (далее - сеть «Интернет»), федеральной государственной информационной системе «Единый портал государственных и муниципальных услуг (функций)», расположенной в сети Интернет по адресу: www.gosuslugi.ru (далее - ЕПГУ), обязательному размещению подлежит следующая справочная информация:</w:t>
      </w:r>
    </w:p>
    <w:p w14:paraId="21997FE4" w14:textId="48C4D0A4"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место </w:t>
      </w:r>
      <w:r w:rsidR="00A16B9A">
        <w:rPr>
          <w:rFonts w:ascii="Times New Roman" w:hAnsi="Times New Roman" w:cs="Times New Roman"/>
          <w:sz w:val="28"/>
          <w:szCs w:val="28"/>
        </w:rPr>
        <w:t>нахождения и режим работы</w:t>
      </w:r>
      <w:r w:rsidRPr="00DE5902">
        <w:rPr>
          <w:rFonts w:ascii="Times New Roman" w:hAnsi="Times New Roman" w:cs="Times New Roman"/>
          <w:sz w:val="28"/>
          <w:szCs w:val="28"/>
        </w:rPr>
        <w:t xml:space="preserve"> Департамента, его структурных подразделений, ответственных за предоставление Муниципальной услуги;</w:t>
      </w:r>
    </w:p>
    <w:p w14:paraId="18CC22B9"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справочные телефоны структурных подразделений Департамента, ответственных за предоставление Муниципальной услуги, в том числе номер телефона-автоинформатора (при наличии);</w:t>
      </w:r>
    </w:p>
    <w:p w14:paraId="6A5CE554"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адреса официального сайта уполномоченного органа, а также электронной почты и (или) формы обратной связи Департамента в сети «Интернет».</w:t>
      </w:r>
    </w:p>
    <w:p w14:paraId="08D6A45B"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1.8. Информирование заявителей по вопросам предоставления Муниципальной услуги осуществляется:</w:t>
      </w:r>
    </w:p>
    <w:p w14:paraId="2D6BEC8F"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а) путем размещения информации на сайте уполномоченного органа, ЕПГУ;</w:t>
      </w:r>
    </w:p>
    <w:p w14:paraId="205EF7F4" w14:textId="77777777" w:rsidR="00B914C2" w:rsidRPr="00DE5902" w:rsidRDefault="00B914C2" w:rsidP="00B914C2">
      <w:pPr>
        <w:pStyle w:val="1"/>
        <w:spacing w:line="240" w:lineRule="auto"/>
        <w:ind w:firstLine="709"/>
        <w:rPr>
          <w:rFonts w:ascii="Times New Roman" w:hAnsi="Times New Roman" w:cs="Times New Roman"/>
          <w:color w:val="FF0000"/>
          <w:sz w:val="28"/>
          <w:szCs w:val="28"/>
        </w:rPr>
      </w:pPr>
      <w:r w:rsidRPr="00DE5902">
        <w:rPr>
          <w:rFonts w:ascii="Times New Roman" w:hAnsi="Times New Roman" w:cs="Times New Roman"/>
          <w:sz w:val="28"/>
          <w:szCs w:val="28"/>
        </w:rPr>
        <w:t xml:space="preserve">б) должностным лицом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ответственным за предоставление Муниципальной услуги, при непосредственном обращении заявителя в Департамент; </w:t>
      </w:r>
    </w:p>
    <w:p w14:paraId="765B027C"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в) путем публикации информационных материалов в средствах массовой информации;</w:t>
      </w:r>
    </w:p>
    <w:p w14:paraId="1C7B4DC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г) путем размещения брошюр, буклетов и других печатных материалов в помещениях Департамента, предназначенных для приема Заявителей, а также иных организаций всех форм собственности по согласованию с указанными организациями, в том числе в МФЦ; </w:t>
      </w:r>
    </w:p>
    <w:p w14:paraId="41629E95"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д) посредством телефонной и факсимильной связи, электронной почты;</w:t>
      </w:r>
    </w:p>
    <w:p w14:paraId="7F6AA02D"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е) посредством ответов на письменные и устные обращения Заявителей по вопросу предоставления Муниципальной услуги.</w:t>
      </w:r>
    </w:p>
    <w:p w14:paraId="388FEDB0"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1.9. На ЕПГУ и сайте уполномоченного органа, в целях информирования заявителей по вопросам предоставления Муниципальной услуги, размещается следующая информация:</w:t>
      </w:r>
    </w:p>
    <w:p w14:paraId="049E3ED9"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а) исчерпывающий и конкретный перечень документов, необходимых для предоставления Муниципальной услуги, требования к оформлению указанных документов, а также перечень документов, которые заявитель вправе представить по собственной инициативе;</w:t>
      </w:r>
    </w:p>
    <w:p w14:paraId="45DDD05E"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б) перечень лиц, имеющих право на получение Муниципальной услуги;</w:t>
      </w:r>
    </w:p>
    <w:p w14:paraId="698F6F34"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в) срок предоставления Муниципальной услуги;</w:t>
      </w:r>
    </w:p>
    <w:p w14:paraId="3EA9FB8D"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г) результаты предоставления Муниципальной услуги, порядок представления документа, являющегося результатом предоставления Муниципальной услуги;</w:t>
      </w:r>
    </w:p>
    <w:p w14:paraId="1A242C03"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д) исчерпывающий перечень оснований для приостановления или отказа в предоставлении Муниципальной услуги;</w:t>
      </w:r>
    </w:p>
    <w:p w14:paraId="78B9361E"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lastRenderedPageBreak/>
        <w:t>е) информация о праве на досудебное (внесудебное) обжалование действий (бездействия) и решений, принятых (осуществляемых) в ходе предоставления Муниципальной услуги;</w:t>
      </w:r>
    </w:p>
    <w:p w14:paraId="745E2497"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ж) формы заявлений (уведомлений, сообщений), используемые при предоставлении Муниципальной услуги.</w:t>
      </w:r>
    </w:p>
    <w:p w14:paraId="5AAEB34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1.10. Информация на ЕПГУ и сайте уполномоченного органа о порядке и сроках предоставления Муниципальной услуги предоставляется заявителю бесплатно.</w:t>
      </w:r>
    </w:p>
    <w:p w14:paraId="7B1FD54C"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1.11. На сайте уполномоченного органа дополнительно размещаются:</w:t>
      </w:r>
    </w:p>
    <w:p w14:paraId="0F46BB26"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а) полное наименование и почтовый адрес </w:t>
      </w:r>
      <w:r>
        <w:rPr>
          <w:rFonts w:ascii="Times New Roman" w:hAnsi="Times New Roman" w:cs="Times New Roman"/>
          <w:sz w:val="28"/>
          <w:szCs w:val="28"/>
        </w:rPr>
        <w:t>Д</w:t>
      </w:r>
      <w:r w:rsidRPr="00DE5902">
        <w:rPr>
          <w:rFonts w:ascii="Times New Roman" w:hAnsi="Times New Roman" w:cs="Times New Roman"/>
          <w:sz w:val="28"/>
          <w:szCs w:val="28"/>
        </w:rPr>
        <w:t>епартамента</w:t>
      </w:r>
      <w:r w:rsidRPr="0024288A">
        <w:rPr>
          <w:rFonts w:ascii="Times New Roman" w:hAnsi="Times New Roman" w:cs="Times New Roman"/>
          <w:sz w:val="28"/>
          <w:szCs w:val="28"/>
        </w:rPr>
        <w:t xml:space="preserve">, </w:t>
      </w:r>
      <w:r w:rsidRPr="00DE5902">
        <w:rPr>
          <w:rFonts w:ascii="Times New Roman" w:hAnsi="Times New Roman" w:cs="Times New Roman"/>
          <w:sz w:val="28"/>
          <w:szCs w:val="28"/>
        </w:rPr>
        <w:t>непосредственно предоставляющего Муниципальную услугу;</w:t>
      </w:r>
    </w:p>
    <w:p w14:paraId="27866212" w14:textId="249373B6"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б) номера телефонов-автоинформаторов (при наличии), справочные номера телефонов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w:t>
      </w:r>
      <w:r w:rsidR="00A16B9A">
        <w:rPr>
          <w:rFonts w:ascii="Times New Roman" w:hAnsi="Times New Roman" w:cs="Times New Roman"/>
          <w:strike/>
          <w:sz w:val="28"/>
          <w:szCs w:val="28"/>
        </w:rPr>
        <w:t>,</w:t>
      </w:r>
      <w:r w:rsidRPr="00DE5902">
        <w:rPr>
          <w:rFonts w:ascii="Times New Roman" w:hAnsi="Times New Roman" w:cs="Times New Roman"/>
          <w:sz w:val="28"/>
          <w:szCs w:val="28"/>
        </w:rPr>
        <w:t xml:space="preserve"> непосредственно предоставляющего Муниципальную услугу;</w:t>
      </w:r>
    </w:p>
    <w:p w14:paraId="696D0808" w14:textId="77777777" w:rsidR="00B914C2" w:rsidRPr="00FB6F8E" w:rsidRDefault="00B914C2" w:rsidP="00B914C2">
      <w:pPr>
        <w:pStyle w:val="1"/>
        <w:spacing w:line="240" w:lineRule="auto"/>
        <w:ind w:firstLine="709"/>
        <w:rPr>
          <w:rFonts w:ascii="Times New Roman" w:hAnsi="Times New Roman" w:cs="Times New Roman"/>
          <w:sz w:val="28"/>
          <w:szCs w:val="28"/>
        </w:rPr>
      </w:pPr>
      <w:r w:rsidRPr="00FB6F8E">
        <w:rPr>
          <w:rFonts w:ascii="Times New Roman" w:hAnsi="Times New Roman" w:cs="Times New Roman"/>
          <w:sz w:val="28"/>
          <w:szCs w:val="28"/>
        </w:rPr>
        <w:t>в) режим работы Департамента;</w:t>
      </w:r>
    </w:p>
    <w:p w14:paraId="16D9FD4A" w14:textId="77777777" w:rsidR="00B914C2" w:rsidRPr="00FB6F8E" w:rsidRDefault="00B914C2" w:rsidP="00B914C2">
      <w:pPr>
        <w:pStyle w:val="1"/>
        <w:spacing w:line="240" w:lineRule="auto"/>
        <w:ind w:firstLine="709"/>
        <w:rPr>
          <w:rFonts w:ascii="Times New Roman" w:hAnsi="Times New Roman" w:cs="Times New Roman"/>
          <w:sz w:val="28"/>
          <w:szCs w:val="28"/>
        </w:rPr>
      </w:pPr>
      <w:r w:rsidRPr="00FB6F8E">
        <w:rPr>
          <w:rFonts w:ascii="Times New Roman" w:hAnsi="Times New Roman" w:cs="Times New Roman"/>
          <w:sz w:val="28"/>
          <w:szCs w:val="28"/>
        </w:rPr>
        <w:t xml:space="preserve">г) график </w:t>
      </w:r>
      <w:r w:rsidRPr="004E7C26">
        <w:rPr>
          <w:rFonts w:ascii="Times New Roman" w:hAnsi="Times New Roman" w:cs="Times New Roman"/>
          <w:sz w:val="28"/>
          <w:szCs w:val="28"/>
        </w:rPr>
        <w:t xml:space="preserve">работы управления </w:t>
      </w:r>
      <w:r w:rsidRPr="004E7C26">
        <w:rPr>
          <w:rFonts w:ascii="Times New Roman" w:hAnsi="Times New Roman" w:cs="Times New Roman"/>
          <w:bCs/>
          <w:sz w:val="28"/>
          <w:szCs w:val="28"/>
        </w:rPr>
        <w:t>жилищно-коммунального хозяйства, транспорта</w:t>
      </w:r>
      <w:r w:rsidRPr="00FB6F8E">
        <w:rPr>
          <w:rFonts w:ascii="Times New Roman" w:hAnsi="Times New Roman" w:cs="Times New Roman"/>
          <w:sz w:val="28"/>
          <w:szCs w:val="28"/>
        </w:rPr>
        <w:t xml:space="preserve"> Департамента, непосредственно предоставляющего Муниципальную услугу;</w:t>
      </w:r>
    </w:p>
    <w:p w14:paraId="43D6C65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д) выдержки из нормативных правовых актов, содержащих нормы, регулирующие деятельность </w:t>
      </w:r>
      <w:r>
        <w:rPr>
          <w:rFonts w:ascii="Times New Roman" w:hAnsi="Times New Roman" w:cs="Times New Roman"/>
          <w:sz w:val="28"/>
          <w:szCs w:val="28"/>
        </w:rPr>
        <w:t>Д</w:t>
      </w:r>
      <w:r w:rsidRPr="00DE5902">
        <w:rPr>
          <w:rFonts w:ascii="Times New Roman" w:hAnsi="Times New Roman" w:cs="Times New Roman"/>
          <w:sz w:val="28"/>
          <w:szCs w:val="28"/>
        </w:rPr>
        <w:t>епартамента по предоставлению Муниципальной услуги;</w:t>
      </w:r>
    </w:p>
    <w:p w14:paraId="2182E160"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е) перечень лиц, имеющих право на получение Муниципальной услуги;</w:t>
      </w:r>
    </w:p>
    <w:p w14:paraId="350CF27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ж) формы заявлений (уведомлений, сообщений), используемые при предоставлении Муниципальной услуги, образцы по заполнению;</w:t>
      </w:r>
    </w:p>
    <w:p w14:paraId="4CBDDFB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з) порядок и способы предварительной записи на получение Муниципальной услуги в МФЦ;</w:t>
      </w:r>
    </w:p>
    <w:p w14:paraId="2B3B992A"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и) текст Административного регламента с </w:t>
      </w:r>
      <w:hyperlink w:anchor="P556">
        <w:r w:rsidRPr="00DE5902">
          <w:rPr>
            <w:rFonts w:ascii="Times New Roman" w:hAnsi="Times New Roman" w:cs="Times New Roman"/>
            <w:color w:val="auto"/>
            <w:sz w:val="28"/>
            <w:szCs w:val="28"/>
          </w:rPr>
          <w:t>приложениями</w:t>
        </w:r>
      </w:hyperlink>
      <w:r w:rsidRPr="00DE5902">
        <w:rPr>
          <w:rFonts w:ascii="Times New Roman" w:hAnsi="Times New Roman" w:cs="Times New Roman"/>
          <w:color w:val="auto"/>
          <w:sz w:val="28"/>
          <w:szCs w:val="28"/>
        </w:rPr>
        <w:t>;</w:t>
      </w:r>
    </w:p>
    <w:p w14:paraId="286FB08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к) краткое описание порядка предоставления Муниципальной услуги;</w:t>
      </w:r>
    </w:p>
    <w:p w14:paraId="5FD3334E"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л) порядок обжалования решений, действий или бездействия должностных лиц, предоставляющих Муниципальную услугу;</w:t>
      </w:r>
    </w:p>
    <w:p w14:paraId="44642D7F"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м) информация о возможности участия заявителей в оценке качества предоставления Муниципальной услуги, в том числе в оценке эффективности деятельности руководителя, а также справочно-информационные материалы, содержащие сведения о порядке и способах проведения оценки.</w:t>
      </w:r>
    </w:p>
    <w:p w14:paraId="52324C22" w14:textId="77777777" w:rsidR="00B914C2" w:rsidRPr="00DE5902" w:rsidRDefault="00B914C2" w:rsidP="00B914C2">
      <w:pPr>
        <w:pStyle w:val="1"/>
        <w:spacing w:line="240" w:lineRule="auto"/>
        <w:ind w:firstLine="709"/>
        <w:rPr>
          <w:rFonts w:ascii="Times New Roman" w:hAnsi="Times New Roman" w:cs="Times New Roman"/>
          <w:color w:val="FF0000"/>
          <w:sz w:val="28"/>
          <w:szCs w:val="28"/>
        </w:rPr>
      </w:pPr>
      <w:r w:rsidRPr="00DE5902">
        <w:rPr>
          <w:rFonts w:ascii="Times New Roman" w:hAnsi="Times New Roman" w:cs="Times New Roman"/>
          <w:sz w:val="28"/>
          <w:szCs w:val="28"/>
        </w:rPr>
        <w:t xml:space="preserve">1.12. При информировании о порядке предоставления Муниципальной услуги по телефону должностное лицо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приняв вызов по телефону, представляется: называет фамилию, имя, отчество (при наличии), должность, наименование структурного подразделения Департамента. </w:t>
      </w:r>
    </w:p>
    <w:p w14:paraId="6E9F9CE0" w14:textId="77777777" w:rsidR="00B914C2" w:rsidRPr="00DE5902" w:rsidRDefault="00B914C2" w:rsidP="00B914C2">
      <w:pPr>
        <w:pStyle w:val="1"/>
        <w:spacing w:line="240" w:lineRule="auto"/>
        <w:ind w:firstLine="709"/>
        <w:rPr>
          <w:rFonts w:ascii="Times New Roman" w:hAnsi="Times New Roman" w:cs="Times New Roman"/>
          <w:color w:val="FF0000"/>
          <w:sz w:val="28"/>
          <w:szCs w:val="28"/>
        </w:rPr>
      </w:pPr>
      <w:r w:rsidRPr="00DE5902">
        <w:rPr>
          <w:rFonts w:ascii="Times New Roman" w:hAnsi="Times New Roman" w:cs="Times New Roman"/>
          <w:sz w:val="28"/>
          <w:szCs w:val="28"/>
        </w:rPr>
        <w:t xml:space="preserve">Должностное лицо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обязано сообщить </w:t>
      </w:r>
      <w:r w:rsidRPr="00FF4350">
        <w:rPr>
          <w:rFonts w:ascii="Times New Roman" w:hAnsi="Times New Roman" w:cs="Times New Roman"/>
          <w:sz w:val="28"/>
          <w:szCs w:val="28"/>
        </w:rPr>
        <w:t>заявителю график приема, точный почтовый адрес Департамента, способ проезда к нему, способы</w:t>
      </w:r>
      <w:r w:rsidRPr="00DE5902">
        <w:rPr>
          <w:rFonts w:ascii="Times New Roman" w:hAnsi="Times New Roman" w:cs="Times New Roman"/>
          <w:sz w:val="28"/>
          <w:szCs w:val="28"/>
        </w:rPr>
        <w:t xml:space="preserve"> записи для личного приема, требования к письменному обращению.</w:t>
      </w:r>
    </w:p>
    <w:p w14:paraId="7C52261F"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Информирование по телефону о порядке предоставления Муниципальной услуги осуществляется в соответствии с режимом работы Департамента </w:t>
      </w:r>
    </w:p>
    <w:p w14:paraId="768D7110"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lastRenderedPageBreak/>
        <w:t xml:space="preserve">Во время разговора должностные лица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произносят слова четко и не прерывают разговор по причине поступления другого звонка.</w:t>
      </w:r>
    </w:p>
    <w:p w14:paraId="2B37721E"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При невозможности ответить на поставленные заявителем вопросы, телефонный звонок переадресовывается (переводится) на другое должностное лицо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либо обратившемуся сообщается номер телефона, по которому можно получить необходимую информацию.</w:t>
      </w:r>
    </w:p>
    <w:p w14:paraId="0921B3C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1.13. При ответе на телефонный звонок и устные обращения по порядку предоставления Муниципальной услуги должностным лицом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обратившемуся сообщается следующая информация:</w:t>
      </w:r>
    </w:p>
    <w:p w14:paraId="6CF9B83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а) о перечне лиц, имеющих право на получение Муниципальной услуги;</w:t>
      </w:r>
    </w:p>
    <w:p w14:paraId="431C4223"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б) о нормативных правовых актах, регулирующих вопросы предоставления Муниципальной услуги (наименование, дата и номер принятия нормативного правового акта);</w:t>
      </w:r>
    </w:p>
    <w:p w14:paraId="2E2208D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в) о перечне документов, необходимых для получения Муниципальной услуги;</w:t>
      </w:r>
    </w:p>
    <w:p w14:paraId="6AB8F41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г) о сроках предоставления Муниципальной услуги;</w:t>
      </w:r>
    </w:p>
    <w:p w14:paraId="54782E94"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д) об основаниях для приостановления Муниципальной услуги;</w:t>
      </w:r>
    </w:p>
    <w:p w14:paraId="219FCE04"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е) об основаниях для отказа в предоставлении Муниципальной услуги;</w:t>
      </w:r>
    </w:p>
    <w:p w14:paraId="0AAF38A9"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ж) о месте размещения на ЕПГУ, сайте уполномоченного органа информации по вопросам предоставления Муниципальной услуги.</w:t>
      </w:r>
    </w:p>
    <w:p w14:paraId="7F1D70A0"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1.14. Специалисты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разрабатывает информационные материалы по порядку предоставления Муниципальной услуги - памятки, инструкции, брошюры, макеты - и размещают на ЕПГУ, сайте уполномоченного органа, переда</w:t>
      </w:r>
      <w:r>
        <w:rPr>
          <w:rFonts w:ascii="Times New Roman" w:hAnsi="Times New Roman" w:cs="Times New Roman"/>
          <w:sz w:val="28"/>
          <w:szCs w:val="28"/>
        </w:rPr>
        <w:t>ю</w:t>
      </w:r>
      <w:r w:rsidRPr="00DE5902">
        <w:rPr>
          <w:rFonts w:ascii="Times New Roman" w:hAnsi="Times New Roman" w:cs="Times New Roman"/>
          <w:sz w:val="28"/>
          <w:szCs w:val="28"/>
        </w:rPr>
        <w:t>т в МФЦ.</w:t>
      </w:r>
    </w:p>
    <w:p w14:paraId="2776A409"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Специалисты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обеспечивают своевременную актуализацию указанных информационных материалов на ЕПГУ, сайте уполномоченного органа и контролиру</w:t>
      </w:r>
      <w:r>
        <w:rPr>
          <w:rFonts w:ascii="Times New Roman" w:hAnsi="Times New Roman" w:cs="Times New Roman"/>
          <w:sz w:val="28"/>
          <w:szCs w:val="28"/>
        </w:rPr>
        <w:t>ю</w:t>
      </w:r>
      <w:r w:rsidRPr="00DE5902">
        <w:rPr>
          <w:rFonts w:ascii="Times New Roman" w:hAnsi="Times New Roman" w:cs="Times New Roman"/>
          <w:sz w:val="28"/>
          <w:szCs w:val="28"/>
        </w:rPr>
        <w:t>т их наличие и актуальность в МФЦ.</w:t>
      </w:r>
    </w:p>
    <w:p w14:paraId="0D7FB52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1.15. Доступ к информации о сроках и порядке предоставления Муниципальной услуги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14:paraId="77546DE1"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1.16. Консультирование по вопросам предоставления Муниципальной услуги должностными лицами управления </w:t>
      </w:r>
      <w:r w:rsidRPr="00DE5902">
        <w:rPr>
          <w:rFonts w:ascii="Times New Roman" w:hAnsi="Times New Roman" w:cs="Times New Roman"/>
          <w:bCs/>
          <w:sz w:val="28"/>
          <w:szCs w:val="28"/>
        </w:rPr>
        <w:t>жилищно-коммунального хозяйства, транспорта, связи и дорог</w:t>
      </w:r>
      <w:r w:rsidRPr="00DE5902">
        <w:rPr>
          <w:rFonts w:ascii="Times New Roman" w:hAnsi="Times New Roman" w:cs="Times New Roman"/>
          <w:sz w:val="28"/>
          <w:szCs w:val="28"/>
        </w:rPr>
        <w:t xml:space="preserve"> Департамента осуществляется бесплатно.</w:t>
      </w:r>
    </w:p>
    <w:p w14:paraId="7D084818" w14:textId="77777777" w:rsidR="00B914C2" w:rsidRPr="00DE5902" w:rsidRDefault="00B914C2" w:rsidP="00B914C2">
      <w:pPr>
        <w:pStyle w:val="1"/>
        <w:ind w:firstLine="540"/>
        <w:rPr>
          <w:rFonts w:ascii="Times New Roman" w:hAnsi="Times New Roman" w:cs="Times New Roman"/>
          <w:sz w:val="28"/>
          <w:szCs w:val="28"/>
        </w:rPr>
      </w:pPr>
    </w:p>
    <w:p w14:paraId="41C2CE8F" w14:textId="77777777" w:rsidR="00B914C2" w:rsidRPr="00DE5902" w:rsidRDefault="00B914C2" w:rsidP="00B914C2">
      <w:pPr>
        <w:pStyle w:val="ConsPlusTitlePage"/>
        <w:jc w:val="center"/>
        <w:outlineLvl w:val="1"/>
        <w:rPr>
          <w:rFonts w:ascii="Times New Roman" w:hAnsi="Times New Roman" w:cs="Times New Roman"/>
          <w:sz w:val="28"/>
          <w:szCs w:val="28"/>
        </w:rPr>
      </w:pPr>
      <w:r w:rsidRPr="00DE5902">
        <w:rPr>
          <w:rFonts w:ascii="Times New Roman" w:hAnsi="Times New Roman" w:cs="Times New Roman"/>
          <w:sz w:val="28"/>
          <w:szCs w:val="28"/>
        </w:rPr>
        <w:t>II. Стандарт предоставления Муниципальной услуги</w:t>
      </w:r>
    </w:p>
    <w:p w14:paraId="697B17F1" w14:textId="77777777" w:rsidR="00B914C2" w:rsidRPr="00DE5902" w:rsidRDefault="00B914C2" w:rsidP="00B914C2">
      <w:pPr>
        <w:pStyle w:val="ConsPlusTitlePage"/>
        <w:jc w:val="center"/>
        <w:outlineLvl w:val="1"/>
        <w:rPr>
          <w:rFonts w:ascii="Times New Roman" w:hAnsi="Times New Roman" w:cs="Times New Roman"/>
          <w:sz w:val="28"/>
          <w:szCs w:val="28"/>
        </w:rPr>
      </w:pPr>
    </w:p>
    <w:p w14:paraId="32526A25"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lastRenderedPageBreak/>
        <w:t>Наименование Муниципальной услуги</w:t>
      </w:r>
    </w:p>
    <w:p w14:paraId="1EBECF02" w14:textId="77777777" w:rsidR="00B914C2" w:rsidRPr="00DE5902" w:rsidRDefault="00B914C2" w:rsidP="00B914C2">
      <w:pPr>
        <w:pStyle w:val="1"/>
        <w:rPr>
          <w:rFonts w:ascii="Times New Roman" w:hAnsi="Times New Roman" w:cs="Times New Roman"/>
          <w:sz w:val="28"/>
          <w:szCs w:val="28"/>
        </w:rPr>
      </w:pPr>
    </w:p>
    <w:p w14:paraId="191830BB"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2.1. Муниципальная услуга «Предоставление разрешения на осуществление земляных работ».</w:t>
      </w:r>
    </w:p>
    <w:p w14:paraId="501247D4" w14:textId="77777777" w:rsidR="00B914C2" w:rsidRPr="00DE5902" w:rsidRDefault="00B914C2" w:rsidP="00B914C2">
      <w:pPr>
        <w:pStyle w:val="1"/>
        <w:spacing w:line="240" w:lineRule="auto"/>
        <w:ind w:firstLine="709"/>
        <w:rPr>
          <w:rFonts w:ascii="Times New Roman" w:hAnsi="Times New Roman" w:cs="Times New Roman"/>
          <w:sz w:val="28"/>
          <w:szCs w:val="28"/>
        </w:rPr>
      </w:pPr>
    </w:p>
    <w:p w14:paraId="685A7E4F" w14:textId="77777777" w:rsidR="00B914C2" w:rsidRPr="00DE5902" w:rsidRDefault="00B914C2" w:rsidP="00B914C2">
      <w:pPr>
        <w:pStyle w:val="1"/>
        <w:spacing w:line="240" w:lineRule="auto"/>
        <w:ind w:firstLine="709"/>
        <w:rPr>
          <w:rFonts w:ascii="Times New Roman" w:hAnsi="Times New Roman" w:cs="Times New Roman"/>
          <w:sz w:val="28"/>
          <w:szCs w:val="28"/>
        </w:rPr>
      </w:pPr>
    </w:p>
    <w:p w14:paraId="72AC84EC"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Наименование органа, предоставляющего Муниципальную</w:t>
      </w:r>
    </w:p>
    <w:p w14:paraId="5F7444F9"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услугу</w:t>
      </w:r>
    </w:p>
    <w:p w14:paraId="0A86EC63" w14:textId="77777777" w:rsidR="00B914C2" w:rsidRPr="00DE5902" w:rsidRDefault="00B914C2" w:rsidP="00B914C2">
      <w:pPr>
        <w:pStyle w:val="1"/>
        <w:ind w:firstLine="540"/>
        <w:rPr>
          <w:rFonts w:ascii="Times New Roman" w:hAnsi="Times New Roman" w:cs="Times New Roman"/>
          <w:sz w:val="28"/>
          <w:szCs w:val="28"/>
        </w:rPr>
      </w:pPr>
    </w:p>
    <w:p w14:paraId="752742F7"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2.2. </w:t>
      </w:r>
      <w:r w:rsidRPr="00DE5902">
        <w:rPr>
          <w:rFonts w:ascii="Times New Roman" w:hAnsi="Times New Roman" w:cs="Times New Roman"/>
          <w:bCs/>
          <w:sz w:val="28"/>
          <w:szCs w:val="28"/>
        </w:rPr>
        <w:t xml:space="preserve">Муниципальная услуга предоставляется </w:t>
      </w:r>
      <w:r>
        <w:rPr>
          <w:rFonts w:ascii="Times New Roman" w:hAnsi="Times New Roman" w:cs="Times New Roman"/>
          <w:bCs/>
          <w:sz w:val="28"/>
          <w:szCs w:val="28"/>
        </w:rPr>
        <w:t>А</w:t>
      </w:r>
      <w:r w:rsidRPr="00DE5902">
        <w:rPr>
          <w:rFonts w:ascii="Times New Roman" w:hAnsi="Times New Roman" w:cs="Times New Roman"/>
          <w:bCs/>
          <w:sz w:val="28"/>
          <w:szCs w:val="28"/>
        </w:rPr>
        <w:t xml:space="preserve">дминистрацией </w:t>
      </w:r>
      <w:r w:rsidRPr="00DE5902">
        <w:rPr>
          <w:rFonts w:ascii="Times New Roman" w:hAnsi="Times New Roman" w:cs="Times New Roman"/>
          <w:bCs/>
          <w:sz w:val="28"/>
          <w:szCs w:val="28"/>
        </w:rPr>
        <w:br/>
        <w:t xml:space="preserve">Ханты-Мансийского района в лице должностных лиц, муниципальных служащих Департамента, и его структурного подразделения, </w:t>
      </w:r>
      <w:bookmarkStart w:id="2" w:name="_Hlk130996259"/>
      <w:r w:rsidRPr="00DE5902">
        <w:rPr>
          <w:rFonts w:ascii="Times New Roman" w:hAnsi="Times New Roman" w:cs="Times New Roman"/>
          <w:bCs/>
          <w:sz w:val="28"/>
          <w:szCs w:val="28"/>
        </w:rPr>
        <w:t>управления жилищно-коммунального хозяйства, транспорта, связи и д</w:t>
      </w:r>
      <w:bookmarkEnd w:id="2"/>
      <w:r w:rsidRPr="00DE5902">
        <w:rPr>
          <w:rFonts w:ascii="Times New Roman" w:hAnsi="Times New Roman" w:cs="Times New Roman"/>
          <w:bCs/>
          <w:sz w:val="28"/>
          <w:szCs w:val="28"/>
        </w:rPr>
        <w:t>орог (далее – структурное подразделение).</w:t>
      </w:r>
    </w:p>
    <w:p w14:paraId="7E40F5FD"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2.3. Департамент обеспечивает предоставление Муниципальной услуги через МФЦ или в электронной форме посредством ЕПГУ, также в иных формах по выбору заявителя, в соответствии с Федеральным </w:t>
      </w:r>
      <w:r w:rsidRPr="00DE5902">
        <w:rPr>
          <w:rFonts w:ascii="Times New Roman" w:hAnsi="Times New Roman" w:cs="Times New Roman"/>
          <w:color w:val="auto"/>
          <w:sz w:val="28"/>
          <w:szCs w:val="28"/>
        </w:rPr>
        <w:t>законом</w:t>
      </w:r>
      <w:r w:rsidRPr="00DE5902">
        <w:rPr>
          <w:rFonts w:ascii="Times New Roman" w:hAnsi="Times New Roman" w:cs="Times New Roman"/>
          <w:sz w:val="28"/>
          <w:szCs w:val="28"/>
        </w:rPr>
        <w:t xml:space="preserve"> от 27.07.2010 №</w:t>
      </w:r>
      <w:r w:rsidRPr="00DE5902">
        <w:rPr>
          <w:rFonts w:ascii="Times New Roman" w:hAnsi="Times New Roman" w:cs="Times New Roman"/>
          <w:b/>
          <w:bCs/>
          <w:sz w:val="28"/>
          <w:szCs w:val="28"/>
        </w:rPr>
        <w:t xml:space="preserve"> </w:t>
      </w:r>
      <w:r w:rsidRPr="00DE5902">
        <w:rPr>
          <w:rFonts w:ascii="Times New Roman" w:hAnsi="Times New Roman" w:cs="Times New Roman"/>
          <w:sz w:val="28"/>
          <w:szCs w:val="28"/>
        </w:rPr>
        <w:t>210-ФЗ «Об организации предоставления государственных и муниципальных услуг» (далее – Федеральный закон № 210-ФЗ).</w:t>
      </w:r>
    </w:p>
    <w:p w14:paraId="1D29D948"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2.4.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участвующие в предоставлении муниципальных услуг организации, за исключением получения услуг, включенных в перечень услуг,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w:t>
      </w:r>
      <w:r>
        <w:rPr>
          <w:rFonts w:ascii="Times New Roman" w:hAnsi="Times New Roman" w:cs="Times New Roman"/>
          <w:sz w:val="28"/>
          <w:szCs w:val="28"/>
        </w:rPr>
        <w:t xml:space="preserve"> </w:t>
      </w:r>
      <w:r w:rsidRPr="00DE5902">
        <w:rPr>
          <w:rFonts w:ascii="Times New Roman" w:eastAsia="Times New Roman" w:hAnsi="Times New Roman" w:cs="Times New Roman"/>
          <w:color w:val="auto"/>
          <w:spacing w:val="0"/>
          <w:sz w:val="28"/>
          <w:szCs w:val="28"/>
          <w:lang w:eastAsia="ar-SA"/>
        </w:rPr>
        <w:t xml:space="preserve">решением Думы </w:t>
      </w:r>
      <w:r w:rsidRPr="00DE5902">
        <w:rPr>
          <w:rFonts w:ascii="Times New Roman" w:eastAsia="Times New Roman" w:hAnsi="Times New Roman" w:cs="Times New Roman"/>
          <w:color w:val="auto"/>
          <w:spacing w:val="0"/>
          <w:sz w:val="28"/>
          <w:szCs w:val="28"/>
          <w:lang w:eastAsia="en-US"/>
        </w:rPr>
        <w:t xml:space="preserve">Ханты-Мансийского района </w:t>
      </w:r>
      <w:r w:rsidRPr="00DE5902">
        <w:rPr>
          <w:rFonts w:ascii="Times New Roman" w:eastAsia="Times New Roman" w:hAnsi="Times New Roman" w:cs="Times New Roman"/>
          <w:color w:val="auto"/>
          <w:spacing w:val="0"/>
          <w:sz w:val="28"/>
          <w:szCs w:val="28"/>
          <w:lang w:eastAsia="ar-SA"/>
        </w:rPr>
        <w:t>от 20.03.2014 № 336 «</w:t>
      </w:r>
      <w:r w:rsidRPr="00DE5902">
        <w:rPr>
          <w:rFonts w:ascii="Times New Roman" w:eastAsia="Times New Roman" w:hAnsi="Times New Roman" w:cs="Times New Roman"/>
          <w:color w:val="auto"/>
          <w:spacing w:val="0"/>
          <w:sz w:val="28"/>
          <w:szCs w:val="28"/>
          <w:lang w:eastAsia="en-US"/>
        </w:rPr>
        <w:t>Об утверждении Перечня услуг, которые являются необходимыми и обязательными для предоставления органами местного самоуправления Ханты-Мансийского района муниципальных услуг и предоставляются организациями, участвующими в предоставлении муниципальных услуг, и порядка определения размера платы за их предоставление».</w:t>
      </w:r>
    </w:p>
    <w:p w14:paraId="6981680F" w14:textId="77777777" w:rsidR="00B914C2" w:rsidRPr="00C47D58" w:rsidRDefault="00B914C2" w:rsidP="00B914C2">
      <w:pPr>
        <w:pStyle w:val="1"/>
        <w:spacing w:line="240" w:lineRule="auto"/>
        <w:ind w:firstLine="709"/>
        <w:rPr>
          <w:rFonts w:ascii="Times New Roman" w:hAnsi="Times New Roman" w:cs="Times New Roman"/>
          <w:color w:val="FF0000"/>
          <w:sz w:val="28"/>
          <w:szCs w:val="28"/>
        </w:rPr>
      </w:pPr>
      <w:r w:rsidRPr="00DE5902">
        <w:rPr>
          <w:rFonts w:ascii="Times New Roman" w:hAnsi="Times New Roman" w:cs="Times New Roman"/>
          <w:sz w:val="28"/>
          <w:szCs w:val="28"/>
        </w:rPr>
        <w:t>2.5. В целях предоставления Муниципальной услуги</w:t>
      </w:r>
      <w:r>
        <w:rPr>
          <w:rFonts w:ascii="Times New Roman" w:hAnsi="Times New Roman" w:cs="Times New Roman"/>
          <w:sz w:val="28"/>
          <w:szCs w:val="28"/>
        </w:rPr>
        <w:t xml:space="preserve"> </w:t>
      </w:r>
      <w:r w:rsidRPr="004E7C26">
        <w:rPr>
          <w:rFonts w:ascii="Times New Roman" w:hAnsi="Times New Roman" w:cs="Times New Roman"/>
          <w:sz w:val="28"/>
          <w:szCs w:val="28"/>
        </w:rPr>
        <w:t>Департамент,</w:t>
      </w:r>
      <w:r w:rsidRPr="00DE5902">
        <w:rPr>
          <w:rFonts w:ascii="Times New Roman" w:hAnsi="Times New Roman" w:cs="Times New Roman"/>
          <w:sz w:val="28"/>
          <w:szCs w:val="28"/>
        </w:rPr>
        <w:t xml:space="preserve"> </w:t>
      </w:r>
      <w:r w:rsidRPr="00DE5902">
        <w:rPr>
          <w:rFonts w:ascii="Times New Roman" w:eastAsia="Calibri" w:hAnsi="Times New Roman" w:cs="Times New Roman"/>
          <w:color w:val="auto"/>
          <w:spacing w:val="0"/>
          <w:sz w:val="28"/>
          <w:szCs w:val="28"/>
          <w:lang w:eastAsia="en-US"/>
        </w:rPr>
        <w:t>осуществляет межведомственное информационное взаимодействие</w:t>
      </w:r>
      <w:r w:rsidRPr="00DE5902">
        <w:rPr>
          <w:rFonts w:ascii="Times New Roman" w:hAnsi="Times New Roman" w:cs="Times New Roman"/>
          <w:sz w:val="28"/>
          <w:szCs w:val="28"/>
        </w:rPr>
        <w:t xml:space="preserve"> с:</w:t>
      </w:r>
      <w:r>
        <w:rPr>
          <w:rFonts w:ascii="Times New Roman" w:hAnsi="Times New Roman" w:cs="Times New Roman"/>
          <w:sz w:val="28"/>
          <w:szCs w:val="28"/>
        </w:rPr>
        <w:t xml:space="preserve"> </w:t>
      </w:r>
    </w:p>
    <w:p w14:paraId="2481FD8A"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а) </w:t>
      </w:r>
      <w:r w:rsidRPr="00EE528F">
        <w:rPr>
          <w:rFonts w:ascii="Times New Roman" w:hAnsi="Times New Roman" w:cs="Times New Roman"/>
          <w:sz w:val="28"/>
          <w:szCs w:val="28"/>
        </w:rPr>
        <w:t>Управление</w:t>
      </w:r>
      <w:r>
        <w:rPr>
          <w:rFonts w:ascii="Times New Roman" w:hAnsi="Times New Roman" w:cs="Times New Roman"/>
          <w:sz w:val="28"/>
          <w:szCs w:val="28"/>
        </w:rPr>
        <w:t>м</w:t>
      </w:r>
      <w:r w:rsidRPr="00EE528F">
        <w:rPr>
          <w:rFonts w:ascii="Times New Roman" w:hAnsi="Times New Roman" w:cs="Times New Roman"/>
          <w:sz w:val="28"/>
          <w:szCs w:val="28"/>
        </w:rPr>
        <w:t xml:space="preserve"> Росреестра по Ханты-Мансийскому автономному округу </w:t>
      </w:r>
      <w:r>
        <w:rPr>
          <w:rFonts w:ascii="Times New Roman" w:hAnsi="Times New Roman" w:cs="Times New Roman"/>
          <w:sz w:val="28"/>
          <w:szCs w:val="28"/>
        </w:rPr>
        <w:t>–</w:t>
      </w:r>
      <w:r w:rsidRPr="00EE528F">
        <w:rPr>
          <w:rFonts w:ascii="Times New Roman" w:hAnsi="Times New Roman" w:cs="Times New Roman"/>
          <w:sz w:val="28"/>
          <w:szCs w:val="28"/>
        </w:rPr>
        <w:t xml:space="preserve"> Югре</w:t>
      </w:r>
      <w:r>
        <w:rPr>
          <w:rFonts w:ascii="Times New Roman" w:hAnsi="Times New Roman" w:cs="Times New Roman"/>
          <w:sz w:val="28"/>
          <w:szCs w:val="28"/>
        </w:rPr>
        <w:t xml:space="preserve">; </w:t>
      </w:r>
    </w:p>
    <w:p w14:paraId="29E854CD"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б) Федеральной налоговой службой</w:t>
      </w:r>
      <w:r>
        <w:rPr>
          <w:rFonts w:ascii="Times New Roman" w:hAnsi="Times New Roman" w:cs="Times New Roman"/>
          <w:sz w:val="28"/>
          <w:szCs w:val="28"/>
        </w:rPr>
        <w:t>;</w:t>
      </w:r>
    </w:p>
    <w:p w14:paraId="510A02C1" w14:textId="77777777" w:rsidR="00B914C2" w:rsidRPr="00DE5902" w:rsidRDefault="00B914C2" w:rsidP="00B914C2">
      <w:pPr>
        <w:pStyle w:val="1"/>
        <w:spacing w:line="240" w:lineRule="auto"/>
        <w:ind w:firstLine="709"/>
        <w:rPr>
          <w:rFonts w:ascii="Times New Roman" w:hAnsi="Times New Roman" w:cs="Times New Roman"/>
          <w:sz w:val="28"/>
          <w:szCs w:val="28"/>
        </w:rPr>
      </w:pPr>
      <w:r>
        <w:rPr>
          <w:rFonts w:ascii="Times New Roman" w:hAnsi="Times New Roman" w:cs="Times New Roman"/>
          <w:sz w:val="28"/>
          <w:szCs w:val="28"/>
        </w:rPr>
        <w:t>в</w:t>
      </w:r>
      <w:r w:rsidRPr="00DE5902">
        <w:rPr>
          <w:rFonts w:ascii="Times New Roman" w:hAnsi="Times New Roman" w:cs="Times New Roman"/>
          <w:sz w:val="28"/>
          <w:szCs w:val="28"/>
        </w:rPr>
        <w:t xml:space="preserve">) </w:t>
      </w:r>
      <w:r w:rsidRPr="00EE528F">
        <w:rPr>
          <w:rFonts w:ascii="Times New Roman" w:hAnsi="Times New Roman" w:cs="Times New Roman"/>
          <w:sz w:val="28"/>
          <w:szCs w:val="28"/>
        </w:rPr>
        <w:t>Управление</w:t>
      </w:r>
      <w:r>
        <w:rPr>
          <w:rFonts w:ascii="Times New Roman" w:hAnsi="Times New Roman" w:cs="Times New Roman"/>
          <w:sz w:val="28"/>
          <w:szCs w:val="28"/>
        </w:rPr>
        <w:t>м</w:t>
      </w:r>
      <w:r w:rsidRPr="00EE528F">
        <w:rPr>
          <w:rFonts w:ascii="Times New Roman" w:hAnsi="Times New Roman" w:cs="Times New Roman"/>
          <w:sz w:val="28"/>
          <w:szCs w:val="28"/>
        </w:rPr>
        <w:t xml:space="preserve"> Госавтоинспекции УМВД России по Ханты-Мансийскому автономному округу </w:t>
      </w:r>
      <w:r>
        <w:rPr>
          <w:rFonts w:ascii="Times New Roman" w:hAnsi="Times New Roman" w:cs="Times New Roman"/>
          <w:sz w:val="28"/>
          <w:szCs w:val="28"/>
        </w:rPr>
        <w:t>–</w:t>
      </w:r>
      <w:r w:rsidRPr="00EE528F">
        <w:rPr>
          <w:rFonts w:ascii="Times New Roman" w:hAnsi="Times New Roman" w:cs="Times New Roman"/>
          <w:sz w:val="28"/>
          <w:szCs w:val="28"/>
        </w:rPr>
        <w:t xml:space="preserve"> Югре</w:t>
      </w:r>
      <w:r>
        <w:rPr>
          <w:rFonts w:ascii="Times New Roman" w:hAnsi="Times New Roman" w:cs="Times New Roman"/>
          <w:sz w:val="28"/>
          <w:szCs w:val="28"/>
        </w:rPr>
        <w:t>;</w:t>
      </w:r>
    </w:p>
    <w:p w14:paraId="08188E7E" w14:textId="77777777" w:rsidR="00B914C2" w:rsidRPr="004E7C26" w:rsidRDefault="00B914C2" w:rsidP="00B914C2">
      <w:pPr>
        <w:pStyle w:val="1"/>
        <w:spacing w:line="240" w:lineRule="auto"/>
        <w:ind w:firstLine="709"/>
        <w:rPr>
          <w:rFonts w:ascii="Times New Roman" w:hAnsi="Times New Roman" w:cs="Times New Roman"/>
          <w:sz w:val="28"/>
          <w:szCs w:val="28"/>
        </w:rPr>
      </w:pPr>
      <w:r>
        <w:rPr>
          <w:rFonts w:ascii="Times New Roman" w:hAnsi="Times New Roman" w:cs="Times New Roman"/>
          <w:sz w:val="28"/>
          <w:szCs w:val="28"/>
        </w:rPr>
        <w:t>г</w:t>
      </w:r>
      <w:r w:rsidRPr="008B6BFC">
        <w:rPr>
          <w:rFonts w:ascii="Times New Roman" w:hAnsi="Times New Roman" w:cs="Times New Roman"/>
          <w:sz w:val="28"/>
          <w:szCs w:val="28"/>
        </w:rPr>
        <w:t>) Администрациями муниципальных образований</w:t>
      </w:r>
      <w:r>
        <w:rPr>
          <w:rFonts w:ascii="Times New Roman" w:hAnsi="Times New Roman" w:cs="Times New Roman"/>
          <w:sz w:val="28"/>
          <w:szCs w:val="28"/>
        </w:rPr>
        <w:t xml:space="preserve"> </w:t>
      </w:r>
      <w:r w:rsidRPr="004E7C26">
        <w:rPr>
          <w:rFonts w:ascii="Times New Roman" w:hAnsi="Times New Roman" w:cs="Times New Roman"/>
          <w:sz w:val="28"/>
          <w:szCs w:val="28"/>
        </w:rPr>
        <w:t>Ханты-Мансийского района;</w:t>
      </w:r>
    </w:p>
    <w:p w14:paraId="311F2C39" w14:textId="77777777" w:rsidR="00B914C2" w:rsidRPr="004E7C26" w:rsidRDefault="00B914C2" w:rsidP="00B914C2">
      <w:pPr>
        <w:pStyle w:val="1"/>
        <w:spacing w:line="240" w:lineRule="auto"/>
        <w:ind w:firstLine="709"/>
        <w:rPr>
          <w:rFonts w:ascii="Times New Roman" w:hAnsi="Times New Roman" w:cs="Times New Roman"/>
          <w:sz w:val="28"/>
          <w:szCs w:val="28"/>
        </w:rPr>
      </w:pPr>
      <w:r w:rsidRPr="004E7C26">
        <w:rPr>
          <w:rFonts w:ascii="Times New Roman" w:hAnsi="Times New Roman" w:cs="Times New Roman"/>
          <w:sz w:val="28"/>
          <w:szCs w:val="28"/>
        </w:rPr>
        <w:t>д) Ресурсоснабжающими организациями Ханты-Мансийского района;</w:t>
      </w:r>
    </w:p>
    <w:p w14:paraId="13F0663E"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4E7C26">
        <w:rPr>
          <w:rFonts w:ascii="Times New Roman" w:hAnsi="Times New Roman" w:cs="Times New Roman"/>
          <w:sz w:val="28"/>
          <w:szCs w:val="28"/>
        </w:rPr>
        <w:t>е) Органами Администрации Ханты-Мансийского района.</w:t>
      </w:r>
    </w:p>
    <w:p w14:paraId="088F22B5" w14:textId="77777777" w:rsidR="00B914C2" w:rsidRPr="00DE5902" w:rsidRDefault="00B914C2" w:rsidP="00B914C2">
      <w:pPr>
        <w:pStyle w:val="1"/>
        <w:ind w:firstLine="540"/>
        <w:rPr>
          <w:rFonts w:ascii="Times New Roman" w:hAnsi="Times New Roman" w:cs="Times New Roman"/>
          <w:sz w:val="28"/>
          <w:szCs w:val="28"/>
        </w:rPr>
      </w:pPr>
    </w:p>
    <w:p w14:paraId="7633267C"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Результат предоставления Муниципальной услуги</w:t>
      </w:r>
    </w:p>
    <w:p w14:paraId="23584DBF" w14:textId="77777777" w:rsidR="00B914C2" w:rsidRPr="00DE5902" w:rsidRDefault="00B914C2" w:rsidP="00B914C2">
      <w:pPr>
        <w:pStyle w:val="1"/>
        <w:rPr>
          <w:rFonts w:ascii="Times New Roman" w:hAnsi="Times New Roman" w:cs="Times New Roman"/>
          <w:sz w:val="28"/>
          <w:szCs w:val="28"/>
        </w:rPr>
      </w:pPr>
    </w:p>
    <w:p w14:paraId="0DAB650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3" w:name="P145"/>
      <w:bookmarkEnd w:id="3"/>
      <w:r w:rsidRPr="00DE5902">
        <w:rPr>
          <w:rFonts w:ascii="Times New Roman" w:hAnsi="Times New Roman" w:cs="Times New Roman"/>
          <w:color w:val="auto"/>
          <w:sz w:val="28"/>
          <w:szCs w:val="28"/>
        </w:rPr>
        <w:lastRenderedPageBreak/>
        <w:t xml:space="preserve">2.6. Заявитель обращается в Департамент с заявлением о предоставлении Муниципальной услуги в случаях, указанных в </w:t>
      </w:r>
      <w:hyperlink w:anchor="P48">
        <w:r w:rsidRPr="00DE5902">
          <w:rPr>
            <w:rFonts w:ascii="Times New Roman" w:hAnsi="Times New Roman" w:cs="Times New Roman"/>
            <w:color w:val="auto"/>
            <w:sz w:val="28"/>
            <w:szCs w:val="28"/>
          </w:rPr>
          <w:t>пункте 1.4</w:t>
        </w:r>
      </w:hyperlink>
      <w:r w:rsidRPr="00DE5902">
        <w:rPr>
          <w:rFonts w:ascii="Times New Roman" w:hAnsi="Times New Roman" w:cs="Times New Roman"/>
          <w:color w:val="auto"/>
          <w:sz w:val="28"/>
          <w:szCs w:val="28"/>
        </w:rPr>
        <w:t xml:space="preserve"> с целью:</w:t>
      </w:r>
    </w:p>
    <w:p w14:paraId="0350038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4" w:name="P146"/>
      <w:bookmarkEnd w:id="4"/>
      <w:r w:rsidRPr="00DE5902">
        <w:rPr>
          <w:rFonts w:ascii="Times New Roman" w:hAnsi="Times New Roman" w:cs="Times New Roman"/>
          <w:color w:val="auto"/>
          <w:sz w:val="28"/>
          <w:szCs w:val="28"/>
        </w:rPr>
        <w:t>2.6.1. Получения разрешения на осуществление земляных работ на межселенной территории Ханты-Мансийского района.</w:t>
      </w:r>
    </w:p>
    <w:p w14:paraId="2FA341A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5" w:name="P147"/>
      <w:bookmarkEnd w:id="5"/>
      <w:r w:rsidRPr="00DE5902">
        <w:rPr>
          <w:rFonts w:ascii="Times New Roman" w:hAnsi="Times New Roman" w:cs="Times New Roman"/>
          <w:color w:val="auto"/>
          <w:sz w:val="28"/>
          <w:szCs w:val="28"/>
        </w:rPr>
        <w:t>2.6.2. Получения разрешения на осуществление земляных работ в связи с аварийно-восстановительными работами на межселенной территории Ханты-Мансийского района.</w:t>
      </w:r>
    </w:p>
    <w:p w14:paraId="251AA30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6" w:name="P148"/>
      <w:bookmarkEnd w:id="6"/>
      <w:r w:rsidRPr="00DE5902">
        <w:rPr>
          <w:rFonts w:ascii="Times New Roman" w:hAnsi="Times New Roman" w:cs="Times New Roman"/>
          <w:color w:val="auto"/>
          <w:sz w:val="28"/>
          <w:szCs w:val="28"/>
        </w:rPr>
        <w:t>2.6.3. Продления разрешения на право осуществления земляных работ на межселенной территории Ханты-Мансийского района.</w:t>
      </w:r>
    </w:p>
    <w:p w14:paraId="09EDEC1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7" w:name="P149"/>
      <w:bookmarkEnd w:id="7"/>
      <w:r w:rsidRPr="00DE5902">
        <w:rPr>
          <w:rFonts w:ascii="Times New Roman" w:hAnsi="Times New Roman" w:cs="Times New Roman"/>
          <w:color w:val="auto"/>
          <w:sz w:val="28"/>
          <w:szCs w:val="28"/>
        </w:rPr>
        <w:t>2.6.4. Закрытия разрешения на право осуществления земляных работ на межселенной территории Ханты-Мансийского района.</w:t>
      </w:r>
    </w:p>
    <w:p w14:paraId="0787C57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2.6.5. Результатом предоставления Муниципальной услуги в зависимости от основания для обращения является:</w:t>
      </w:r>
    </w:p>
    <w:p w14:paraId="7EAF3128" w14:textId="77777777" w:rsidR="00B914C2" w:rsidRPr="00DE5902" w:rsidRDefault="00B914C2" w:rsidP="00B914C2">
      <w:pPr>
        <w:pStyle w:val="1"/>
        <w:spacing w:line="240" w:lineRule="auto"/>
        <w:ind w:firstLine="709"/>
        <w:rPr>
          <w:rFonts w:ascii="Times New Roman" w:hAnsi="Times New Roman" w:cs="Times New Roman"/>
          <w:color w:val="FF0000"/>
          <w:sz w:val="28"/>
          <w:szCs w:val="28"/>
        </w:rPr>
      </w:pPr>
      <w:bookmarkStart w:id="8" w:name="P151"/>
      <w:bookmarkEnd w:id="8"/>
      <w:r w:rsidRPr="00DE5902">
        <w:rPr>
          <w:rFonts w:ascii="Times New Roman" w:hAnsi="Times New Roman" w:cs="Times New Roman"/>
          <w:color w:val="auto"/>
          <w:sz w:val="28"/>
          <w:szCs w:val="28"/>
        </w:rPr>
        <w:t xml:space="preserve">2.7. </w:t>
      </w:r>
      <w:hyperlink w:anchor="P556">
        <w:r w:rsidRPr="00DE5902">
          <w:rPr>
            <w:rFonts w:ascii="Times New Roman" w:hAnsi="Times New Roman" w:cs="Times New Roman"/>
            <w:color w:val="auto"/>
            <w:sz w:val="28"/>
            <w:szCs w:val="28"/>
          </w:rPr>
          <w:t>Разрешение</w:t>
        </w:r>
      </w:hyperlink>
      <w:r w:rsidRPr="00DE5902">
        <w:rPr>
          <w:rFonts w:ascii="Times New Roman" w:hAnsi="Times New Roman" w:cs="Times New Roman"/>
          <w:color w:val="auto"/>
          <w:sz w:val="28"/>
          <w:szCs w:val="28"/>
        </w:rPr>
        <w:t xml:space="preserve"> на право осуществления работ в случае обращения заявителя по основаниям, указанным в </w:t>
      </w:r>
      <w:hyperlink w:anchor="P146">
        <w:r w:rsidRPr="00DE5902">
          <w:rPr>
            <w:rFonts w:ascii="Times New Roman" w:hAnsi="Times New Roman" w:cs="Times New Roman"/>
            <w:color w:val="auto"/>
            <w:sz w:val="28"/>
            <w:szCs w:val="28"/>
          </w:rPr>
          <w:t xml:space="preserve">подпунктах </w:t>
        </w:r>
      </w:hyperlink>
      <w:r w:rsidRPr="00DE5902">
        <w:rPr>
          <w:rFonts w:ascii="Times New Roman" w:hAnsi="Times New Roman" w:cs="Times New Roman"/>
          <w:color w:val="auto"/>
          <w:sz w:val="28"/>
          <w:szCs w:val="28"/>
        </w:rPr>
        <w:t xml:space="preserve">2.6.1 – </w:t>
      </w:r>
      <w:hyperlink w:anchor="P148">
        <w:r w:rsidRPr="00DE5902">
          <w:rPr>
            <w:rFonts w:ascii="Times New Roman" w:hAnsi="Times New Roman" w:cs="Times New Roman"/>
            <w:color w:val="auto"/>
            <w:sz w:val="28"/>
            <w:szCs w:val="28"/>
          </w:rPr>
          <w:t>2.6.3</w:t>
        </w:r>
      </w:hyperlink>
      <w:r w:rsidRPr="00DE5902">
        <w:rPr>
          <w:rFonts w:ascii="Times New Roman" w:hAnsi="Times New Roman" w:cs="Times New Roman"/>
          <w:color w:val="auto"/>
          <w:sz w:val="28"/>
          <w:szCs w:val="28"/>
        </w:rPr>
        <w:t xml:space="preserve"> настоящего Административного регламента, оформляется в соответствии с формой, приведенной в приложении 1 к настоящему Административному регламенту, подписанной должностным лицом Департамента, в случае обращения в электронном формате - в форме электронного документа, подписанного усиленной квалифицированной электронной подписью должностного лица Департамента. </w:t>
      </w:r>
    </w:p>
    <w:p w14:paraId="21FDBDF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2.8. </w:t>
      </w:r>
      <w:hyperlink w:anchor="P788">
        <w:r w:rsidRPr="00DE5902">
          <w:rPr>
            <w:rFonts w:ascii="Times New Roman" w:hAnsi="Times New Roman" w:cs="Times New Roman"/>
            <w:color w:val="auto"/>
            <w:sz w:val="28"/>
            <w:szCs w:val="28"/>
          </w:rPr>
          <w:t>Решение</w:t>
        </w:r>
      </w:hyperlink>
      <w:r w:rsidRPr="00DE5902">
        <w:rPr>
          <w:rFonts w:ascii="Times New Roman" w:hAnsi="Times New Roman" w:cs="Times New Roman"/>
          <w:color w:val="auto"/>
          <w:sz w:val="28"/>
          <w:szCs w:val="28"/>
        </w:rPr>
        <w:t xml:space="preserve"> о закрытии разрешения на осуществление земляных работ в случае обращения заявителя по основанию, указанному в </w:t>
      </w:r>
      <w:hyperlink w:anchor="P149">
        <w:r w:rsidRPr="00DE5902">
          <w:rPr>
            <w:rFonts w:ascii="Times New Roman" w:hAnsi="Times New Roman" w:cs="Times New Roman"/>
            <w:color w:val="auto"/>
            <w:sz w:val="28"/>
            <w:szCs w:val="28"/>
          </w:rPr>
          <w:t>подпункте 2.6.4</w:t>
        </w:r>
      </w:hyperlink>
      <w:r w:rsidRPr="00DE5902">
        <w:rPr>
          <w:rFonts w:ascii="Times New Roman" w:hAnsi="Times New Roman" w:cs="Times New Roman"/>
          <w:color w:val="auto"/>
          <w:sz w:val="28"/>
          <w:szCs w:val="28"/>
        </w:rPr>
        <w:t>. настоящего Административного регламента, оформляется в соответствии с формой, приведенной в приложении 5 к настоящему Административному регламенту, подписанной должностным лицом Департамента, в случае обращения в электронном формате - в форме электронного документа, подписанного усиленной квалифицированной электронной подписью должностного лица Департамента.</w:t>
      </w:r>
    </w:p>
    <w:p w14:paraId="1E6CD4D8" w14:textId="77777777" w:rsidR="00B914C2" w:rsidRPr="00DE5902" w:rsidRDefault="00B914C2" w:rsidP="00B914C2">
      <w:pPr>
        <w:pStyle w:val="1"/>
        <w:spacing w:line="240" w:lineRule="auto"/>
        <w:ind w:firstLine="709"/>
        <w:rPr>
          <w:rFonts w:ascii="Times New Roman" w:hAnsi="Times New Roman" w:cs="Times New Roman"/>
          <w:color w:val="FF0000"/>
          <w:sz w:val="28"/>
          <w:szCs w:val="28"/>
        </w:rPr>
      </w:pPr>
      <w:bookmarkStart w:id="9" w:name="P153"/>
      <w:bookmarkEnd w:id="9"/>
      <w:r w:rsidRPr="00DE5902">
        <w:rPr>
          <w:rFonts w:ascii="Times New Roman" w:hAnsi="Times New Roman" w:cs="Times New Roman"/>
          <w:color w:val="auto"/>
          <w:sz w:val="28"/>
          <w:szCs w:val="28"/>
        </w:rPr>
        <w:t xml:space="preserve">2.9. </w:t>
      </w:r>
      <w:hyperlink w:anchor="P600">
        <w:r w:rsidRPr="00DE5902">
          <w:rPr>
            <w:rFonts w:ascii="Times New Roman" w:hAnsi="Times New Roman" w:cs="Times New Roman"/>
            <w:color w:val="auto"/>
            <w:sz w:val="28"/>
            <w:szCs w:val="28"/>
          </w:rPr>
          <w:t>Решение</w:t>
        </w:r>
      </w:hyperlink>
      <w:r w:rsidRPr="00DE5902">
        <w:rPr>
          <w:rFonts w:ascii="Times New Roman" w:hAnsi="Times New Roman" w:cs="Times New Roman"/>
          <w:color w:val="auto"/>
          <w:sz w:val="28"/>
          <w:szCs w:val="28"/>
        </w:rPr>
        <w:t xml:space="preserve"> об отказе в предоставлении Муниципальной услуги оформляется в соответствии с формой, приведенной в приложении 2 к настоящему Административному регламенту, подписанной должностным лицом Департамента, в случае обращения в электронном формате - в форме электронного документа, подписанного усиленной квалифицированной электронной подписью должностного лица Департамента.</w:t>
      </w:r>
    </w:p>
    <w:p w14:paraId="502E1379" w14:textId="77777777" w:rsidR="00B914C2" w:rsidRDefault="00B914C2" w:rsidP="00B914C2">
      <w:pPr>
        <w:autoSpaceDE w:val="0"/>
        <w:autoSpaceDN w:val="0"/>
        <w:adjustRightInd w:val="0"/>
        <w:ind w:firstLine="709"/>
        <w:jc w:val="both"/>
        <w:rPr>
          <w:sz w:val="28"/>
          <w:szCs w:val="28"/>
        </w:rPr>
      </w:pPr>
      <w:r w:rsidRPr="00DE5902">
        <w:rPr>
          <w:sz w:val="28"/>
          <w:szCs w:val="28"/>
        </w:rPr>
        <w:t xml:space="preserve">2.10. Результат предоставления Муниципальной услуги, указанный в </w:t>
      </w:r>
      <w:hyperlink w:anchor="P151">
        <w:r w:rsidRPr="00DE5902">
          <w:rPr>
            <w:sz w:val="28"/>
            <w:szCs w:val="28"/>
          </w:rPr>
          <w:t>подпунктах 2.6.1</w:t>
        </w:r>
      </w:hyperlink>
      <w:r w:rsidRPr="00DE5902">
        <w:rPr>
          <w:sz w:val="28"/>
          <w:szCs w:val="28"/>
        </w:rPr>
        <w:t xml:space="preserve"> – </w:t>
      </w:r>
      <w:hyperlink w:anchor="P153">
        <w:r w:rsidRPr="00DE5902">
          <w:rPr>
            <w:sz w:val="28"/>
            <w:szCs w:val="28"/>
          </w:rPr>
          <w:t>2.6.3</w:t>
        </w:r>
      </w:hyperlink>
      <w:r w:rsidRPr="00DE5902">
        <w:rPr>
          <w:sz w:val="28"/>
          <w:szCs w:val="28"/>
        </w:rPr>
        <w:t xml:space="preserve"> настоящего Административного регламента, направляется заявителю в день подписания в форме электронного документа, подписанного усиленной квалифицированной электронной подписью должностного лица</w:t>
      </w:r>
      <w:r>
        <w:rPr>
          <w:sz w:val="28"/>
          <w:szCs w:val="28"/>
        </w:rPr>
        <w:t xml:space="preserve">, уполномоченного на принятие решения </w:t>
      </w:r>
      <w:r w:rsidRPr="00DE5902">
        <w:rPr>
          <w:sz w:val="28"/>
          <w:szCs w:val="28"/>
        </w:rPr>
        <w:t xml:space="preserve"> в личный кабинет на ЕПГУ </w:t>
      </w:r>
      <w:r w:rsidRPr="00183896">
        <w:rPr>
          <w:sz w:val="28"/>
          <w:szCs w:val="28"/>
        </w:rPr>
        <w:t>(далее - Личный кабинет)</w:t>
      </w:r>
      <w:r w:rsidRPr="00F81B44">
        <w:rPr>
          <w:i/>
          <w:sz w:val="28"/>
          <w:szCs w:val="28"/>
        </w:rPr>
        <w:t>.</w:t>
      </w:r>
      <w:r w:rsidRPr="00DE5902">
        <w:rPr>
          <w:sz w:val="28"/>
          <w:szCs w:val="28"/>
        </w:rPr>
        <w:t xml:space="preserve"> </w:t>
      </w:r>
    </w:p>
    <w:p w14:paraId="12ADDADB" w14:textId="77777777" w:rsidR="00B914C2" w:rsidRDefault="00B914C2" w:rsidP="00B914C2">
      <w:pPr>
        <w:autoSpaceDE w:val="0"/>
        <w:autoSpaceDN w:val="0"/>
        <w:adjustRightInd w:val="0"/>
        <w:ind w:firstLine="709"/>
        <w:jc w:val="both"/>
        <w:rPr>
          <w:rFonts w:eastAsiaTheme="minorHAnsi"/>
          <w:sz w:val="28"/>
          <w:szCs w:val="28"/>
          <w:lang w:eastAsia="en-US"/>
        </w:rPr>
      </w:pPr>
      <w:r>
        <w:rPr>
          <w:sz w:val="28"/>
          <w:szCs w:val="28"/>
        </w:rPr>
        <w:t>2.11. З</w:t>
      </w:r>
      <w:r w:rsidRPr="00DE5902">
        <w:rPr>
          <w:sz w:val="28"/>
          <w:szCs w:val="28"/>
        </w:rPr>
        <w:t>аявитель вправе получить результат предоставления Муниципальной услуги в МФЦ в форме документа на</w:t>
      </w:r>
      <w:r w:rsidRPr="00DE5902">
        <w:rPr>
          <w:rFonts w:eastAsiaTheme="minorHAnsi"/>
          <w:sz w:val="28"/>
          <w:szCs w:val="28"/>
          <w:lang w:eastAsia="en-US"/>
        </w:rPr>
        <w:t xml:space="preserve"> бумажном носителе, подтверждающего содержание электронного документа.</w:t>
      </w:r>
    </w:p>
    <w:p w14:paraId="32B1CB7E" w14:textId="77777777" w:rsidR="00B914C2" w:rsidRDefault="00B914C2" w:rsidP="00B914C2">
      <w:pPr>
        <w:autoSpaceDE w:val="0"/>
        <w:autoSpaceDN w:val="0"/>
        <w:adjustRightInd w:val="0"/>
        <w:ind w:firstLine="709"/>
        <w:jc w:val="both"/>
        <w:rPr>
          <w:rFonts w:eastAsiaTheme="minorHAnsi"/>
          <w:sz w:val="28"/>
          <w:szCs w:val="28"/>
          <w:lang w:eastAsia="en-US"/>
        </w:rPr>
      </w:pPr>
    </w:p>
    <w:p w14:paraId="69D862A2" w14:textId="77777777" w:rsidR="00B914C2" w:rsidRDefault="00B914C2" w:rsidP="00B914C2">
      <w:pPr>
        <w:autoSpaceDE w:val="0"/>
        <w:autoSpaceDN w:val="0"/>
        <w:adjustRightInd w:val="0"/>
        <w:ind w:firstLine="709"/>
        <w:jc w:val="both"/>
        <w:rPr>
          <w:rFonts w:eastAsiaTheme="minorHAnsi"/>
          <w:sz w:val="28"/>
          <w:szCs w:val="28"/>
          <w:lang w:eastAsia="en-US"/>
        </w:rPr>
      </w:pPr>
    </w:p>
    <w:p w14:paraId="2D4CD418"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Срок предоставления Муниципальной услуги</w:t>
      </w:r>
    </w:p>
    <w:p w14:paraId="77715E21" w14:textId="77777777" w:rsidR="00B914C2" w:rsidRPr="00DE5902" w:rsidRDefault="00B914C2" w:rsidP="00B914C2">
      <w:pPr>
        <w:pStyle w:val="1"/>
        <w:rPr>
          <w:rFonts w:ascii="Times New Roman" w:hAnsi="Times New Roman" w:cs="Times New Roman"/>
          <w:sz w:val="28"/>
          <w:szCs w:val="28"/>
        </w:rPr>
      </w:pPr>
    </w:p>
    <w:p w14:paraId="533507C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2.12. Срок предоставления Муниципальной услуги:</w:t>
      </w:r>
    </w:p>
    <w:p w14:paraId="34785DC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По основаниям, указанным в </w:t>
      </w:r>
      <w:hyperlink w:anchor="P146">
        <w:r w:rsidRPr="00DE5902">
          <w:rPr>
            <w:rFonts w:ascii="Times New Roman" w:hAnsi="Times New Roman" w:cs="Times New Roman"/>
            <w:color w:val="auto"/>
            <w:sz w:val="28"/>
            <w:szCs w:val="28"/>
          </w:rPr>
          <w:t>подпунктах 2.6.1</w:t>
        </w:r>
      </w:hyperlink>
      <w:r w:rsidRPr="00DE5902">
        <w:rPr>
          <w:rFonts w:ascii="Times New Roman" w:hAnsi="Times New Roman" w:cs="Times New Roman"/>
          <w:color w:val="auto"/>
          <w:sz w:val="28"/>
          <w:szCs w:val="28"/>
        </w:rPr>
        <w:t xml:space="preserve">, </w:t>
      </w:r>
      <w:hyperlink w:anchor="P149">
        <w:r w:rsidRPr="00DE5902">
          <w:rPr>
            <w:rFonts w:ascii="Times New Roman" w:hAnsi="Times New Roman" w:cs="Times New Roman"/>
            <w:color w:val="auto"/>
            <w:sz w:val="28"/>
            <w:szCs w:val="28"/>
          </w:rPr>
          <w:t>2.6.4</w:t>
        </w:r>
      </w:hyperlink>
      <w:r w:rsidRPr="00DE5902">
        <w:rPr>
          <w:rFonts w:ascii="Times New Roman" w:hAnsi="Times New Roman" w:cs="Times New Roman"/>
          <w:color w:val="auto"/>
          <w:sz w:val="28"/>
          <w:szCs w:val="28"/>
        </w:rPr>
        <w:t xml:space="preserve"> настоящего Административного регламента, составляет не более 10 рабочих дней со дня регистрации заявления в Департамент</w:t>
      </w:r>
      <w:r>
        <w:rPr>
          <w:rFonts w:ascii="Times New Roman" w:hAnsi="Times New Roman" w:cs="Times New Roman"/>
          <w:color w:val="auto"/>
          <w:sz w:val="28"/>
          <w:szCs w:val="28"/>
        </w:rPr>
        <w:t>е</w:t>
      </w:r>
      <w:r w:rsidRPr="00DE5902">
        <w:rPr>
          <w:rFonts w:ascii="Times New Roman" w:hAnsi="Times New Roman" w:cs="Times New Roman"/>
          <w:color w:val="auto"/>
          <w:sz w:val="28"/>
          <w:szCs w:val="28"/>
        </w:rPr>
        <w:t>.</w:t>
      </w:r>
    </w:p>
    <w:p w14:paraId="08B3224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По основанию, указанному в </w:t>
      </w:r>
      <w:hyperlink w:anchor="P147">
        <w:r w:rsidRPr="00DE5902">
          <w:rPr>
            <w:rFonts w:ascii="Times New Roman" w:hAnsi="Times New Roman" w:cs="Times New Roman"/>
            <w:color w:val="auto"/>
            <w:sz w:val="28"/>
            <w:szCs w:val="28"/>
          </w:rPr>
          <w:t>подпункте 2.6.2</w:t>
        </w:r>
      </w:hyperlink>
      <w:r w:rsidRPr="00DE5902">
        <w:rPr>
          <w:rFonts w:ascii="Times New Roman" w:hAnsi="Times New Roman" w:cs="Times New Roman"/>
          <w:color w:val="auto"/>
          <w:sz w:val="28"/>
          <w:szCs w:val="28"/>
        </w:rPr>
        <w:t xml:space="preserve"> настоящего Административного регламента, составляет не более 3 рабочих дней со дня регистрации заявления в Департамент</w:t>
      </w:r>
      <w:r>
        <w:rPr>
          <w:rFonts w:ascii="Times New Roman" w:hAnsi="Times New Roman" w:cs="Times New Roman"/>
          <w:color w:val="auto"/>
          <w:sz w:val="28"/>
          <w:szCs w:val="28"/>
        </w:rPr>
        <w:t>е</w:t>
      </w:r>
      <w:r w:rsidRPr="00DE5902">
        <w:rPr>
          <w:rFonts w:ascii="Times New Roman" w:hAnsi="Times New Roman" w:cs="Times New Roman"/>
          <w:color w:val="auto"/>
          <w:sz w:val="28"/>
          <w:szCs w:val="28"/>
        </w:rPr>
        <w:t>.</w:t>
      </w:r>
    </w:p>
    <w:p w14:paraId="5B37602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По основанию, указанному в </w:t>
      </w:r>
      <w:hyperlink w:anchor="P148">
        <w:r w:rsidRPr="00DE5902">
          <w:rPr>
            <w:rFonts w:ascii="Times New Roman" w:hAnsi="Times New Roman" w:cs="Times New Roman"/>
            <w:color w:val="auto"/>
            <w:sz w:val="28"/>
            <w:szCs w:val="28"/>
          </w:rPr>
          <w:t>подпункте 2.6.3</w:t>
        </w:r>
      </w:hyperlink>
      <w:r w:rsidRPr="00DE5902">
        <w:rPr>
          <w:rFonts w:ascii="Times New Roman" w:hAnsi="Times New Roman" w:cs="Times New Roman"/>
          <w:color w:val="auto"/>
          <w:sz w:val="28"/>
          <w:szCs w:val="28"/>
        </w:rPr>
        <w:t xml:space="preserve"> настоящего Административного регламента, составляет не более 5 рабочих дней со дня регистрации заявления в Департамент</w:t>
      </w:r>
      <w:r>
        <w:rPr>
          <w:rFonts w:ascii="Times New Roman" w:hAnsi="Times New Roman" w:cs="Times New Roman"/>
          <w:color w:val="auto"/>
          <w:sz w:val="28"/>
          <w:szCs w:val="28"/>
        </w:rPr>
        <w:t>е</w:t>
      </w:r>
      <w:r w:rsidRPr="00DE5902">
        <w:rPr>
          <w:rFonts w:ascii="Times New Roman" w:hAnsi="Times New Roman" w:cs="Times New Roman"/>
          <w:color w:val="auto"/>
          <w:sz w:val="28"/>
          <w:szCs w:val="28"/>
        </w:rPr>
        <w:t>.</w:t>
      </w:r>
    </w:p>
    <w:p w14:paraId="767087E4" w14:textId="77777777" w:rsidR="00B914C2" w:rsidRPr="00D64537" w:rsidRDefault="00B914C2" w:rsidP="00B914C2">
      <w:pPr>
        <w:pStyle w:val="1"/>
        <w:spacing w:line="240" w:lineRule="auto"/>
        <w:ind w:firstLine="709"/>
        <w:rPr>
          <w:rFonts w:ascii="Times New Roman" w:hAnsi="Times New Roman" w:cs="Times New Roman"/>
          <w:color w:val="FF0000"/>
          <w:sz w:val="28"/>
          <w:szCs w:val="28"/>
        </w:rPr>
      </w:pPr>
      <w:r w:rsidRPr="00DE5902">
        <w:rPr>
          <w:rFonts w:ascii="Times New Roman" w:hAnsi="Times New Roman" w:cs="Times New Roman"/>
          <w:color w:val="auto"/>
          <w:sz w:val="28"/>
          <w:szCs w:val="28"/>
        </w:rPr>
        <w:t xml:space="preserve">В случае необходимости ликвидации аварий, устранения неисправностей на инженерных сетях, требующих безотлагательного проведения аварийно-восстановительных работ в выходные и (или) праздничные дни, а также в нерабочее время Департамента, проведение аварийно-восстановительных работ осуществляется незамедлительно с последующей подачей лицами, указанными в пункте 1.5 настоящего Административного регламента, </w:t>
      </w:r>
      <w:r w:rsidRPr="00D64537">
        <w:rPr>
          <w:rFonts w:ascii="Times New Roman" w:hAnsi="Times New Roman" w:cs="Times New Roman"/>
          <w:color w:val="auto"/>
          <w:sz w:val="28"/>
          <w:szCs w:val="28"/>
        </w:rPr>
        <w:t xml:space="preserve">в трехдневный срок с момента начала аварийно-восстановительных работ соответствующего заявления.  </w:t>
      </w:r>
    </w:p>
    <w:p w14:paraId="561A19D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2.13. Продолжительность аварийно-восстановительных работ для ликвидации аварий, устранения неисправностей на инженерных сетях должна составлять не более четырнадцати дней с момента возникновения аварии.</w:t>
      </w:r>
    </w:p>
    <w:p w14:paraId="425ED348" w14:textId="77777777" w:rsidR="00B914C2" w:rsidRPr="00623C75" w:rsidRDefault="00B914C2" w:rsidP="00B914C2">
      <w:pPr>
        <w:pStyle w:val="1"/>
        <w:shd w:val="clear" w:color="auto" w:fill="auto"/>
        <w:spacing w:line="240" w:lineRule="auto"/>
        <w:ind w:firstLine="709"/>
        <w:rPr>
          <w:rFonts w:ascii="Times New Roman" w:hAnsi="Times New Roman" w:cs="Times New Roman"/>
          <w:color w:val="FF0000"/>
          <w:sz w:val="28"/>
          <w:szCs w:val="28"/>
        </w:rPr>
      </w:pPr>
      <w:r w:rsidRPr="00DE5902">
        <w:rPr>
          <w:rFonts w:ascii="Times New Roman" w:hAnsi="Times New Roman" w:cs="Times New Roman"/>
          <w:color w:val="auto"/>
          <w:sz w:val="28"/>
          <w:szCs w:val="28"/>
        </w:rPr>
        <w:t xml:space="preserve">2.14. В случае </w:t>
      </w:r>
      <w:proofErr w:type="spellStart"/>
      <w:r w:rsidRPr="00DE5902">
        <w:rPr>
          <w:rFonts w:ascii="Times New Roman" w:hAnsi="Times New Roman" w:cs="Times New Roman"/>
          <w:color w:val="auto"/>
          <w:sz w:val="28"/>
          <w:szCs w:val="28"/>
        </w:rPr>
        <w:t>незавершения</w:t>
      </w:r>
      <w:proofErr w:type="spellEnd"/>
      <w:r w:rsidRPr="00DE5902">
        <w:rPr>
          <w:rFonts w:ascii="Times New Roman" w:hAnsi="Times New Roman" w:cs="Times New Roman"/>
          <w:color w:val="auto"/>
          <w:sz w:val="28"/>
          <w:szCs w:val="28"/>
        </w:rPr>
        <w:t xml:space="preserve"> </w:t>
      </w:r>
      <w:r w:rsidRPr="004E7C26">
        <w:rPr>
          <w:rFonts w:ascii="Times New Roman" w:hAnsi="Times New Roman" w:cs="Times New Roman"/>
          <w:color w:val="auto"/>
          <w:sz w:val="28"/>
          <w:szCs w:val="28"/>
        </w:rPr>
        <w:t>работ по ликвидации аварии в течение срока, установленного разрешением на право осуществления</w:t>
      </w:r>
      <w:r w:rsidRPr="00A5028E">
        <w:rPr>
          <w:rFonts w:ascii="Times New Roman" w:hAnsi="Times New Roman" w:cs="Times New Roman"/>
          <w:color w:val="auto"/>
          <w:sz w:val="28"/>
          <w:szCs w:val="28"/>
        </w:rPr>
        <w:t xml:space="preserve"> аварийно-восстановительных работ, необходимо получение разрешения на</w:t>
      </w:r>
      <w:r>
        <w:rPr>
          <w:rFonts w:ascii="Times New Roman" w:hAnsi="Times New Roman" w:cs="Times New Roman"/>
          <w:color w:val="auto"/>
          <w:sz w:val="28"/>
          <w:szCs w:val="28"/>
        </w:rPr>
        <w:t xml:space="preserve"> </w:t>
      </w:r>
      <w:r w:rsidRPr="004E7C26">
        <w:rPr>
          <w:rFonts w:ascii="Times New Roman" w:hAnsi="Times New Roman" w:cs="Times New Roman"/>
          <w:color w:val="auto"/>
          <w:sz w:val="28"/>
          <w:szCs w:val="28"/>
        </w:rPr>
        <w:t>осуществление</w:t>
      </w:r>
      <w:r w:rsidRPr="00A5028E">
        <w:rPr>
          <w:rFonts w:ascii="Times New Roman" w:hAnsi="Times New Roman" w:cs="Times New Roman"/>
          <w:color w:val="auto"/>
          <w:sz w:val="28"/>
          <w:szCs w:val="28"/>
        </w:rPr>
        <w:t xml:space="preserve"> плановых работ. Разрешение на право</w:t>
      </w:r>
      <w:r>
        <w:rPr>
          <w:rFonts w:ascii="Times New Roman" w:hAnsi="Times New Roman" w:cs="Times New Roman"/>
          <w:color w:val="auto"/>
          <w:sz w:val="28"/>
          <w:szCs w:val="28"/>
        </w:rPr>
        <w:t xml:space="preserve"> </w:t>
      </w:r>
      <w:r w:rsidRPr="004E7C26">
        <w:rPr>
          <w:rFonts w:ascii="Times New Roman" w:hAnsi="Times New Roman" w:cs="Times New Roman"/>
          <w:color w:val="auto"/>
          <w:sz w:val="28"/>
          <w:szCs w:val="28"/>
        </w:rPr>
        <w:t>осуществления</w:t>
      </w:r>
      <w:r w:rsidRPr="00A5028E">
        <w:rPr>
          <w:rFonts w:ascii="Times New Roman" w:hAnsi="Times New Roman" w:cs="Times New Roman"/>
          <w:color w:val="auto"/>
          <w:sz w:val="28"/>
          <w:szCs w:val="28"/>
        </w:rPr>
        <w:t xml:space="preserve"> аварийно-восстановительных работ не продлевается.</w:t>
      </w:r>
      <w:r>
        <w:rPr>
          <w:rFonts w:ascii="Times New Roman" w:hAnsi="Times New Roman" w:cs="Times New Roman"/>
          <w:color w:val="auto"/>
          <w:sz w:val="28"/>
          <w:szCs w:val="28"/>
        </w:rPr>
        <w:t xml:space="preserve"> </w:t>
      </w:r>
    </w:p>
    <w:p w14:paraId="4ADC3A2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2.15. Подача заявления на продление разрешения на осуществление земляных работ осуществляется не менее чем за 5 дней до истечения срока действия ранее выданного разрешения.</w:t>
      </w:r>
    </w:p>
    <w:p w14:paraId="7DAF276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2.15.1. Подача заявления на продление разрешения на осуществление земляных работ позднее 5 дней до истечения срока действия ранее выданного разрешения не является основанием для отказа заявителю в предоставлении Муниципальной услуги.</w:t>
      </w:r>
    </w:p>
    <w:p w14:paraId="4387A0B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2.15.2. Продление разрешения осуществляется не более двух раз. В случае необходимости дальнейшего выполнения земляных работ необходимо получить новое разрешение на осуществление земляных работ.</w:t>
      </w:r>
    </w:p>
    <w:p w14:paraId="452C6CF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2.16. Подача заявления на закрытие разрешения на осуществление земляных работ осуществляется в течение 3 рабочих дней после истечения срока действия ранее выданного разрешения.</w:t>
      </w:r>
    </w:p>
    <w:p w14:paraId="545CD7D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Подача заявления на закрытие разрешения на осуществление земляных работ позднее 3 рабочих дней не является основанием для отказа Заявителю в предоставлении Муниципальной услуги.</w:t>
      </w:r>
    </w:p>
    <w:p w14:paraId="08D1D922" w14:textId="77777777" w:rsidR="00B914C2" w:rsidRDefault="00B914C2" w:rsidP="00B914C2">
      <w:pPr>
        <w:autoSpaceDE w:val="0"/>
        <w:autoSpaceDN w:val="0"/>
        <w:adjustRightInd w:val="0"/>
        <w:ind w:firstLine="709"/>
        <w:jc w:val="both"/>
        <w:rPr>
          <w:rFonts w:eastAsiaTheme="minorHAnsi"/>
          <w:sz w:val="28"/>
          <w:szCs w:val="28"/>
          <w:lang w:eastAsia="en-US"/>
        </w:rPr>
      </w:pPr>
    </w:p>
    <w:p w14:paraId="7583A864" w14:textId="77777777" w:rsidR="00B914C2" w:rsidRDefault="00B914C2" w:rsidP="00B914C2">
      <w:pPr>
        <w:autoSpaceDE w:val="0"/>
        <w:autoSpaceDN w:val="0"/>
        <w:adjustRightInd w:val="0"/>
        <w:ind w:firstLine="709"/>
        <w:jc w:val="both"/>
        <w:rPr>
          <w:rFonts w:eastAsiaTheme="minorHAnsi"/>
          <w:sz w:val="28"/>
          <w:szCs w:val="28"/>
          <w:lang w:eastAsia="en-US"/>
        </w:rPr>
      </w:pPr>
    </w:p>
    <w:p w14:paraId="56E009A0" w14:textId="77777777" w:rsidR="00B914C2" w:rsidRDefault="00B914C2" w:rsidP="00B914C2">
      <w:pPr>
        <w:pStyle w:val="ConsPlusTitlePage"/>
        <w:jc w:val="center"/>
        <w:rPr>
          <w:rFonts w:ascii="Times New Roman" w:hAnsi="Times New Roman" w:cs="Times New Roman"/>
          <w:sz w:val="28"/>
          <w:szCs w:val="28"/>
        </w:rPr>
      </w:pPr>
      <w:r w:rsidRPr="004D3759">
        <w:rPr>
          <w:rFonts w:ascii="Times New Roman" w:hAnsi="Times New Roman" w:cs="Times New Roman"/>
          <w:sz w:val="28"/>
          <w:szCs w:val="28"/>
        </w:rPr>
        <w:t>Правовые основания для предоставления муниципальной услуги</w:t>
      </w:r>
    </w:p>
    <w:p w14:paraId="6BDE1E5B" w14:textId="77777777" w:rsidR="00B914C2" w:rsidRPr="00DE5902" w:rsidRDefault="00B914C2" w:rsidP="00B914C2">
      <w:pPr>
        <w:pStyle w:val="ConsPlusTitlePage"/>
        <w:jc w:val="center"/>
        <w:rPr>
          <w:rFonts w:ascii="Times New Roman" w:hAnsi="Times New Roman" w:cs="Times New Roman"/>
          <w:sz w:val="28"/>
          <w:szCs w:val="28"/>
        </w:rPr>
      </w:pPr>
    </w:p>
    <w:p w14:paraId="433F8417" w14:textId="77777777" w:rsidR="00B914C2" w:rsidRPr="004E7C26" w:rsidRDefault="00B914C2" w:rsidP="00B914C2">
      <w:pPr>
        <w:autoSpaceDE w:val="0"/>
        <w:autoSpaceDN w:val="0"/>
        <w:adjustRightInd w:val="0"/>
        <w:ind w:firstLine="709"/>
        <w:jc w:val="both"/>
        <w:rPr>
          <w:rFonts w:eastAsiaTheme="minorHAnsi"/>
          <w:sz w:val="28"/>
          <w:szCs w:val="28"/>
          <w:lang w:eastAsia="en-US"/>
        </w:rPr>
      </w:pPr>
      <w:r w:rsidRPr="00DE5902">
        <w:rPr>
          <w:rFonts w:eastAsia="Calibri"/>
          <w:color w:val="000000"/>
          <w:sz w:val="28"/>
          <w:szCs w:val="28"/>
        </w:rPr>
        <w:t xml:space="preserve">2.17. Перечень нормативных правовых актов, регулирующих предоставление </w:t>
      </w:r>
      <w:r>
        <w:rPr>
          <w:rFonts w:eastAsia="Calibri"/>
          <w:color w:val="000000"/>
          <w:sz w:val="28"/>
          <w:szCs w:val="28"/>
        </w:rPr>
        <w:t>М</w:t>
      </w:r>
      <w:r w:rsidRPr="00DE5902">
        <w:rPr>
          <w:rFonts w:eastAsia="Calibri"/>
          <w:color w:val="000000"/>
          <w:sz w:val="28"/>
          <w:szCs w:val="28"/>
        </w:rPr>
        <w:t>униципальной услуги (с указанием их реквизитов и источников официального опубликования), размещается</w:t>
      </w:r>
      <w:r>
        <w:rPr>
          <w:rFonts w:eastAsiaTheme="minorHAnsi"/>
          <w:sz w:val="28"/>
          <w:szCs w:val="28"/>
          <w:lang w:eastAsia="en-US"/>
        </w:rPr>
        <w:t xml:space="preserve"> </w:t>
      </w:r>
      <w:r w:rsidRPr="004E7C26">
        <w:rPr>
          <w:rFonts w:eastAsiaTheme="minorHAnsi"/>
          <w:sz w:val="28"/>
          <w:szCs w:val="28"/>
          <w:lang w:eastAsia="en-US"/>
        </w:rPr>
        <w:t>в федеральной государственной информационной системе «Федеральный реестр государственных и муниципальных услуг (функций)».</w:t>
      </w:r>
    </w:p>
    <w:p w14:paraId="76BB4A1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4E7C26">
        <w:rPr>
          <w:rFonts w:ascii="Times New Roman" w:hAnsi="Times New Roman" w:cs="Times New Roman"/>
          <w:color w:val="auto"/>
          <w:sz w:val="28"/>
          <w:szCs w:val="28"/>
        </w:rPr>
        <w:t>Нормативные правовые акты, регулирующие предоставление муниципальной услуги, информация о порядке досудебного (внесудебного) обжалования решений и действий (бездействия) органа, предоставляющего муниципальную услугу, а также должностных лиц, муниципальных служащих, работников размещаются на официальном сайте уполномоченного органа, а также на ЕПГУ.</w:t>
      </w:r>
    </w:p>
    <w:p w14:paraId="0A15FEC5" w14:textId="77777777" w:rsidR="00B914C2" w:rsidRDefault="00B914C2" w:rsidP="00B914C2">
      <w:pPr>
        <w:autoSpaceDE w:val="0"/>
        <w:autoSpaceDN w:val="0"/>
        <w:adjustRightInd w:val="0"/>
        <w:ind w:firstLine="709"/>
        <w:jc w:val="both"/>
        <w:rPr>
          <w:rFonts w:eastAsiaTheme="minorHAnsi"/>
          <w:sz w:val="28"/>
          <w:szCs w:val="28"/>
          <w:lang w:eastAsia="en-US"/>
        </w:rPr>
      </w:pPr>
    </w:p>
    <w:p w14:paraId="08DB77DA" w14:textId="77777777" w:rsidR="00B914C2" w:rsidRPr="00DE5902" w:rsidRDefault="00B914C2" w:rsidP="00B914C2">
      <w:pPr>
        <w:pStyle w:val="1"/>
        <w:ind w:firstLine="540"/>
        <w:rPr>
          <w:rFonts w:ascii="Times New Roman" w:hAnsi="Times New Roman" w:cs="Times New Roman"/>
          <w:sz w:val="28"/>
          <w:szCs w:val="28"/>
        </w:rPr>
      </w:pPr>
    </w:p>
    <w:p w14:paraId="6691A715" w14:textId="77777777" w:rsidR="00B914C2" w:rsidRPr="00DE5902" w:rsidRDefault="00B914C2" w:rsidP="00B914C2">
      <w:pPr>
        <w:pStyle w:val="ConsPlusTitlePage"/>
        <w:jc w:val="center"/>
        <w:outlineLvl w:val="2"/>
        <w:rPr>
          <w:rFonts w:ascii="Times New Roman" w:hAnsi="Times New Roman" w:cs="Times New Roman"/>
          <w:sz w:val="28"/>
          <w:szCs w:val="28"/>
        </w:rPr>
      </w:pPr>
      <w:bookmarkStart w:id="10" w:name="P200"/>
      <w:bookmarkEnd w:id="10"/>
      <w:r w:rsidRPr="00DE5902">
        <w:rPr>
          <w:rFonts w:ascii="Times New Roman" w:hAnsi="Times New Roman" w:cs="Times New Roman"/>
          <w:sz w:val="28"/>
          <w:szCs w:val="28"/>
        </w:rPr>
        <w:t>Исчерпывающий перечень документов, необходимых</w:t>
      </w:r>
    </w:p>
    <w:p w14:paraId="7CC3B601"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для предо</w:t>
      </w:r>
      <w:r>
        <w:rPr>
          <w:rFonts w:ascii="Times New Roman" w:hAnsi="Times New Roman" w:cs="Times New Roman"/>
          <w:sz w:val="28"/>
          <w:szCs w:val="28"/>
        </w:rPr>
        <w:t>ставления Муниципальной услуги</w:t>
      </w:r>
    </w:p>
    <w:p w14:paraId="7B2A3B59" w14:textId="77777777" w:rsidR="00B914C2" w:rsidRPr="00DE5902" w:rsidRDefault="00B914C2" w:rsidP="00B914C2">
      <w:pPr>
        <w:pStyle w:val="1"/>
        <w:ind w:firstLine="540"/>
        <w:rPr>
          <w:rFonts w:ascii="Times New Roman" w:hAnsi="Times New Roman" w:cs="Times New Roman"/>
          <w:sz w:val="28"/>
          <w:szCs w:val="28"/>
        </w:rPr>
      </w:pPr>
    </w:p>
    <w:p w14:paraId="1E33B04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2.18. Перечень документов, обязательных для предоставления заявителем независимо от категории, и основания для обращения за предоставлением Муниципальной услуги:</w:t>
      </w:r>
    </w:p>
    <w:p w14:paraId="3FFD8F3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а) документ, удостоверяющий личность заявителя. В случае направления заявления посредством ЕПГУ сведения из документа, удостоверяющего личность заявителя, представителя, формируются при подтверждении учетной записи в Единой системе идентификации и аутентификации (далее - ЕСИА) из состава соответствующих данных указанной учетной записи и могут быть проверены путем направления запроса с использованием системы межведомственного электронного взаимодействия;</w:t>
      </w:r>
    </w:p>
    <w:p w14:paraId="7D6D315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б) документ, подтверждающий полномочия представителя заявителя действовать от имени заявителя (в случае обращения за предоставлением муниципальной услуги представителя заявителя). При обращении посредством ЕПГУ указанный документ, выданный заявителем, удостоверяется усиленной квалифицированной электронной подписью заявителя (в случае, если заявителем является юридическое лицо) или нотариуса с приложением файла открепленной усиленной квалифицированной электронной подписи в формате </w:t>
      </w:r>
      <w:proofErr w:type="spellStart"/>
      <w:r w:rsidRPr="00DE5902">
        <w:rPr>
          <w:rFonts w:ascii="Times New Roman" w:hAnsi="Times New Roman" w:cs="Times New Roman"/>
          <w:color w:val="auto"/>
          <w:sz w:val="28"/>
          <w:szCs w:val="28"/>
        </w:rPr>
        <w:t>sig</w:t>
      </w:r>
      <w:proofErr w:type="spellEnd"/>
      <w:r w:rsidRPr="00DE5902">
        <w:rPr>
          <w:rFonts w:ascii="Times New Roman" w:hAnsi="Times New Roman" w:cs="Times New Roman"/>
          <w:color w:val="auto"/>
          <w:sz w:val="28"/>
          <w:szCs w:val="28"/>
        </w:rPr>
        <w:t>;</w:t>
      </w:r>
    </w:p>
    <w:p w14:paraId="610B8F94"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гарантийное письмо по восстановлению покрытия;</w:t>
      </w:r>
    </w:p>
    <w:p w14:paraId="1390160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г) приказ о назначении работника, ответственного за</w:t>
      </w:r>
      <w:r>
        <w:rPr>
          <w:rFonts w:ascii="Times New Roman" w:hAnsi="Times New Roman" w:cs="Times New Roman"/>
          <w:color w:val="auto"/>
          <w:sz w:val="28"/>
          <w:szCs w:val="28"/>
        </w:rPr>
        <w:t xml:space="preserve"> </w:t>
      </w:r>
      <w:r w:rsidRPr="004E7C26">
        <w:rPr>
          <w:rFonts w:ascii="Times New Roman" w:hAnsi="Times New Roman" w:cs="Times New Roman"/>
          <w:color w:val="auto"/>
          <w:sz w:val="28"/>
          <w:szCs w:val="28"/>
        </w:rPr>
        <w:t>осуществление</w:t>
      </w:r>
      <w:r>
        <w:rPr>
          <w:rFonts w:ascii="Times New Roman" w:hAnsi="Times New Roman" w:cs="Times New Roman"/>
          <w:color w:val="auto"/>
          <w:sz w:val="28"/>
          <w:szCs w:val="28"/>
        </w:rPr>
        <w:t xml:space="preserve"> </w:t>
      </w:r>
      <w:r w:rsidRPr="00DE5902">
        <w:rPr>
          <w:rFonts w:ascii="Times New Roman" w:hAnsi="Times New Roman" w:cs="Times New Roman"/>
          <w:color w:val="auto"/>
          <w:sz w:val="28"/>
          <w:szCs w:val="28"/>
        </w:rPr>
        <w:t>земляных работ, с указанием контактной информации (для юридических лиц, являющихся исполнителем работ);</w:t>
      </w:r>
    </w:p>
    <w:p w14:paraId="19A9EEA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 договор на проведение работ, в случае если работы будут проводиться подрядной организацией.</w:t>
      </w:r>
    </w:p>
    <w:p w14:paraId="2735238F"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 xml:space="preserve">2.19. Перечень документов, обязательных для предоставления заявителем, в зависимости от основания для обращения за предоставлением Муниципальной услуги: </w:t>
      </w:r>
    </w:p>
    <w:p w14:paraId="3CA1E2D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2.19.1. В случае обращения по основаниям, указанным в </w:t>
      </w:r>
      <w:hyperlink w:anchor="P146">
        <w:r w:rsidRPr="00DE5902">
          <w:rPr>
            <w:rFonts w:ascii="Times New Roman" w:hAnsi="Times New Roman" w:cs="Times New Roman"/>
            <w:color w:val="auto"/>
            <w:sz w:val="28"/>
            <w:szCs w:val="28"/>
          </w:rPr>
          <w:t>подпункте 2.6.1</w:t>
        </w:r>
      </w:hyperlink>
      <w:r w:rsidRPr="00DE5902">
        <w:rPr>
          <w:rFonts w:ascii="Times New Roman" w:hAnsi="Times New Roman" w:cs="Times New Roman"/>
          <w:color w:val="auto"/>
          <w:sz w:val="28"/>
          <w:szCs w:val="28"/>
        </w:rPr>
        <w:t xml:space="preserve"> настоящего Административного регламента:</w:t>
      </w:r>
    </w:p>
    <w:p w14:paraId="29882D4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а) заявление о предоставлении Муниципальной услуги (в свободной форме). В случае направления заявления посредством ЕПГУ формирование заявления </w:t>
      </w:r>
      <w:r w:rsidRPr="00DE5902">
        <w:rPr>
          <w:rFonts w:ascii="Times New Roman" w:hAnsi="Times New Roman" w:cs="Times New Roman"/>
          <w:color w:val="auto"/>
          <w:sz w:val="28"/>
          <w:szCs w:val="28"/>
        </w:rPr>
        <w:lastRenderedPageBreak/>
        <w:t>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683E7242"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 xml:space="preserve">В заявлении также указывается один из следующих способов направления результата предоставления муниципальной услуги: в форме электронного документа в личном кабинете на ЕПГУ; на бумажном носителе в виде распечатанного экземпляра электронного документа в МФЦ; на бумажном носителе в Департаменте, почтовым отправлением; </w:t>
      </w:r>
    </w:p>
    <w:p w14:paraId="3EB229E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б) проект</w:t>
      </w:r>
      <w:r>
        <w:rPr>
          <w:rFonts w:ascii="Times New Roman" w:hAnsi="Times New Roman" w:cs="Times New Roman"/>
          <w:color w:val="auto"/>
          <w:sz w:val="28"/>
          <w:szCs w:val="28"/>
        </w:rPr>
        <w:t xml:space="preserve"> </w:t>
      </w:r>
      <w:r w:rsidRPr="004E7C26">
        <w:rPr>
          <w:rFonts w:ascii="Times New Roman" w:hAnsi="Times New Roman" w:cs="Times New Roman"/>
          <w:color w:val="auto"/>
          <w:sz w:val="28"/>
          <w:szCs w:val="28"/>
        </w:rPr>
        <w:t>осуществления</w:t>
      </w:r>
      <w:r w:rsidRPr="00DE5902">
        <w:rPr>
          <w:rFonts w:ascii="Times New Roman" w:hAnsi="Times New Roman" w:cs="Times New Roman"/>
          <w:color w:val="auto"/>
          <w:sz w:val="28"/>
          <w:szCs w:val="28"/>
        </w:rPr>
        <w:t xml:space="preserve"> работ (вариант оформления представлен в приложении 3 к настоящему Административному регламенту), который содержит:</w:t>
      </w:r>
    </w:p>
    <w:p w14:paraId="53FECAF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текстовую часть: с описанием места работ, решением заказчика о проведении работ; наименованием заказчика; исходными данными по проектированию; описанием вида, объемов и продолжительности работ; описанием технологической последовательности выполнения работ, с выделением работ, проводимых на проезжей части улиц и магистралей, пешеходных тротуаров; описанием мероприятий по восстановлению нарушенного благоустройства;</w:t>
      </w:r>
    </w:p>
    <w:p w14:paraId="70BDB1E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графическую часть: схема</w:t>
      </w:r>
      <w:r>
        <w:rPr>
          <w:rFonts w:ascii="Times New Roman" w:hAnsi="Times New Roman" w:cs="Times New Roman"/>
          <w:color w:val="auto"/>
          <w:sz w:val="28"/>
          <w:szCs w:val="28"/>
        </w:rPr>
        <w:t xml:space="preserve"> </w:t>
      </w:r>
      <w:r w:rsidRPr="004E7C26">
        <w:rPr>
          <w:rFonts w:ascii="Times New Roman" w:hAnsi="Times New Roman" w:cs="Times New Roman"/>
          <w:color w:val="auto"/>
          <w:sz w:val="28"/>
          <w:szCs w:val="28"/>
        </w:rPr>
        <w:t>осуществления</w:t>
      </w:r>
      <w:r w:rsidRPr="00DE5902">
        <w:rPr>
          <w:rFonts w:ascii="Times New Roman" w:hAnsi="Times New Roman" w:cs="Times New Roman"/>
          <w:color w:val="auto"/>
          <w:sz w:val="28"/>
          <w:szCs w:val="28"/>
        </w:rPr>
        <w:t xml:space="preserve"> работ на инженерно-топографическом плане М 1:500 с указанием границ проводимых работ, разрытий; расположением проектируемых зданий, сооружений и коммуникаций; временных площадок для складирования грунтов и проведения их рекультивации; временных сооружений, временных подземных, надземных инженерных сетей и коммуникаций с указанием мест подключения временных сетей к действующим сетям; местами размещения грузоподъемной и землеройной техники; сведениями о древесно-кустарниковой и травянистой растительности; зонами отстоя транспорта; местами установки ограждений.</w:t>
      </w:r>
    </w:p>
    <w:p w14:paraId="385F105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Инженерно-топографический план оформляется в соответствии с требованиями Свода правил СП 47.13330.2016 «Инженерные изыскания для строительства. Основные положения. Актуализированная редакция СНиП 11-02-96</w:t>
      </w:r>
      <w:r w:rsidRPr="00DE5902">
        <w:rPr>
          <w:rFonts w:ascii="Times New Roman" w:hAnsi="Times New Roman" w:cs="Times New Roman"/>
          <w:b/>
          <w:color w:val="auto"/>
          <w:sz w:val="28"/>
          <w:szCs w:val="28"/>
        </w:rPr>
        <w:t>»</w:t>
      </w:r>
      <w:r w:rsidRPr="00DE5902">
        <w:rPr>
          <w:rFonts w:ascii="Times New Roman" w:hAnsi="Times New Roman" w:cs="Times New Roman"/>
          <w:color w:val="auto"/>
          <w:sz w:val="28"/>
          <w:szCs w:val="28"/>
        </w:rPr>
        <w:t xml:space="preserve"> и СП 11-104-97 </w:t>
      </w:r>
      <w:r w:rsidRPr="00DE5902">
        <w:rPr>
          <w:rFonts w:ascii="Times New Roman" w:hAnsi="Times New Roman" w:cs="Times New Roman"/>
          <w:b/>
          <w:color w:val="auto"/>
          <w:sz w:val="28"/>
          <w:szCs w:val="28"/>
        </w:rPr>
        <w:t>«</w:t>
      </w:r>
      <w:r w:rsidRPr="00DE5902">
        <w:rPr>
          <w:rFonts w:ascii="Times New Roman" w:hAnsi="Times New Roman" w:cs="Times New Roman"/>
          <w:color w:val="auto"/>
          <w:sz w:val="28"/>
          <w:szCs w:val="28"/>
        </w:rPr>
        <w:t>Система нормативных документов в строительстве. Инженерно-геодезические изыскания для строительства</w:t>
      </w:r>
      <w:r w:rsidRPr="00DE5902">
        <w:rPr>
          <w:rFonts w:ascii="Times New Roman" w:hAnsi="Times New Roman" w:cs="Times New Roman"/>
          <w:b/>
          <w:color w:val="auto"/>
          <w:sz w:val="28"/>
          <w:szCs w:val="28"/>
        </w:rPr>
        <w:t>»</w:t>
      </w:r>
      <w:r w:rsidRPr="00DE5902">
        <w:rPr>
          <w:rFonts w:ascii="Times New Roman" w:hAnsi="Times New Roman" w:cs="Times New Roman"/>
          <w:color w:val="auto"/>
          <w:sz w:val="28"/>
          <w:szCs w:val="28"/>
        </w:rPr>
        <w:t xml:space="preserve">. На инженерно-топографическом плане должны быть нанесены существующие и проектируемые инженерные подземные коммуникации (сооружения). Срок действия инженерно-топографического плана не более 2 лет с момента его изготовления с учетом требований подпункта 5.189-5.199 СП 11-104-97 </w:t>
      </w:r>
      <w:r w:rsidRPr="00DE5902">
        <w:rPr>
          <w:rFonts w:ascii="Times New Roman" w:hAnsi="Times New Roman" w:cs="Times New Roman"/>
          <w:b/>
          <w:color w:val="auto"/>
          <w:sz w:val="28"/>
          <w:szCs w:val="28"/>
        </w:rPr>
        <w:t>«</w:t>
      </w:r>
      <w:r w:rsidRPr="00DE5902">
        <w:rPr>
          <w:rFonts w:ascii="Times New Roman" w:hAnsi="Times New Roman" w:cs="Times New Roman"/>
          <w:color w:val="auto"/>
          <w:sz w:val="28"/>
          <w:szCs w:val="28"/>
        </w:rPr>
        <w:t>Система нормативных документов в строительстве. Инженерно-геодезические изыскания для строительства</w:t>
      </w:r>
      <w:r w:rsidRPr="00DE5902">
        <w:rPr>
          <w:rFonts w:ascii="Times New Roman" w:hAnsi="Times New Roman" w:cs="Times New Roman"/>
          <w:b/>
          <w:color w:val="auto"/>
          <w:sz w:val="28"/>
          <w:szCs w:val="28"/>
        </w:rPr>
        <w:t>»</w:t>
      </w:r>
      <w:r w:rsidRPr="00DE5902">
        <w:rPr>
          <w:rFonts w:ascii="Times New Roman" w:hAnsi="Times New Roman" w:cs="Times New Roman"/>
          <w:color w:val="auto"/>
          <w:sz w:val="28"/>
          <w:szCs w:val="28"/>
        </w:rPr>
        <w:t>.</w:t>
      </w:r>
    </w:p>
    <w:p w14:paraId="320375A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Схема </w:t>
      </w:r>
      <w:r w:rsidRPr="004E7C26">
        <w:rPr>
          <w:rFonts w:ascii="Times New Roman" w:hAnsi="Times New Roman" w:cs="Times New Roman"/>
          <w:color w:val="auto"/>
          <w:sz w:val="28"/>
          <w:szCs w:val="28"/>
        </w:rPr>
        <w:t>осуществления</w:t>
      </w:r>
      <w:r>
        <w:rPr>
          <w:rFonts w:ascii="Times New Roman" w:hAnsi="Times New Roman" w:cs="Times New Roman"/>
          <w:color w:val="auto"/>
          <w:sz w:val="28"/>
          <w:szCs w:val="28"/>
        </w:rPr>
        <w:t xml:space="preserve"> </w:t>
      </w:r>
      <w:r w:rsidRPr="00DE5902">
        <w:rPr>
          <w:rFonts w:ascii="Times New Roman" w:hAnsi="Times New Roman" w:cs="Times New Roman"/>
          <w:color w:val="auto"/>
          <w:sz w:val="28"/>
          <w:szCs w:val="28"/>
        </w:rPr>
        <w:t>работ согласовывается с соответствующими службами, отвечающими за эксплуатацию инженерных коммуникаций, с правообладателями земельных участков в случае, если проведение земляных работ будет затрагивать земельные участки, находящиеся во владении физических или юридических лиц, на которых планируется проведение работ.</w:t>
      </w:r>
    </w:p>
    <w:p w14:paraId="49C59ED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В случае </w:t>
      </w:r>
      <w:r w:rsidRPr="004E7C26">
        <w:rPr>
          <w:rFonts w:ascii="Times New Roman" w:hAnsi="Times New Roman" w:cs="Times New Roman"/>
          <w:color w:val="auto"/>
          <w:sz w:val="28"/>
          <w:szCs w:val="28"/>
        </w:rPr>
        <w:t>осуществления работ на проезжей части необходимо согласование схемы движения транспорта и пешеходов с Управлением Госавтоинспекции УМВД России по Ханты-Мансийскому автономному округу - Югре</w:t>
      </w:r>
      <w:r w:rsidRPr="00972C99">
        <w:rPr>
          <w:rFonts w:ascii="Times New Roman" w:hAnsi="Times New Roman" w:cs="Times New Roman"/>
          <w:color w:val="auto"/>
          <w:sz w:val="28"/>
          <w:szCs w:val="28"/>
        </w:rPr>
        <w:t xml:space="preserve"> </w:t>
      </w:r>
    </w:p>
    <w:p w14:paraId="3D6CBFF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Разработка проекта может осуществляться заказчиком работ либо привлекаемым заказчиком на основании договора физическим или юридическим </w:t>
      </w:r>
      <w:r w:rsidRPr="00DE5902">
        <w:rPr>
          <w:rFonts w:ascii="Times New Roman" w:hAnsi="Times New Roman" w:cs="Times New Roman"/>
          <w:color w:val="auto"/>
          <w:sz w:val="28"/>
          <w:szCs w:val="28"/>
        </w:rPr>
        <w:lastRenderedPageBreak/>
        <w:t>лицом, которые являются членами соответствующей саморегулируемой организации;</w:t>
      </w:r>
    </w:p>
    <w:p w14:paraId="100DDA67" w14:textId="77777777" w:rsidR="00B914C2" w:rsidRPr="004E7C26"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в) календарный </w:t>
      </w:r>
      <w:hyperlink w:anchor="P678">
        <w:r w:rsidRPr="00DE5902">
          <w:rPr>
            <w:rFonts w:ascii="Times New Roman" w:hAnsi="Times New Roman" w:cs="Times New Roman"/>
            <w:color w:val="auto"/>
            <w:sz w:val="28"/>
            <w:szCs w:val="28"/>
          </w:rPr>
          <w:t>график</w:t>
        </w:r>
      </w:hyperlink>
      <w:r>
        <w:rPr>
          <w:rFonts w:ascii="Times New Roman" w:hAnsi="Times New Roman" w:cs="Times New Roman"/>
          <w:color w:val="auto"/>
          <w:sz w:val="28"/>
          <w:szCs w:val="28"/>
        </w:rPr>
        <w:t xml:space="preserve"> </w:t>
      </w:r>
      <w:r w:rsidRPr="004E7C26">
        <w:rPr>
          <w:rFonts w:ascii="Times New Roman" w:hAnsi="Times New Roman" w:cs="Times New Roman"/>
          <w:color w:val="auto"/>
          <w:sz w:val="28"/>
          <w:szCs w:val="28"/>
        </w:rPr>
        <w:t>осуществления работ (образец представлен в приложении 4 к настоящему Административному регламенту).</w:t>
      </w:r>
    </w:p>
    <w:p w14:paraId="7E804934"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4E7C26">
        <w:rPr>
          <w:rFonts w:ascii="Times New Roman" w:hAnsi="Times New Roman" w:cs="Times New Roman"/>
          <w:color w:val="auto"/>
          <w:sz w:val="28"/>
          <w:szCs w:val="28"/>
        </w:rPr>
        <w:t xml:space="preserve">Несоответствие календарного </w:t>
      </w:r>
      <w:hyperlink w:anchor="P678">
        <w:r w:rsidRPr="004E7C26">
          <w:rPr>
            <w:rFonts w:ascii="Times New Roman" w:hAnsi="Times New Roman" w:cs="Times New Roman"/>
            <w:color w:val="auto"/>
            <w:sz w:val="28"/>
            <w:szCs w:val="28"/>
          </w:rPr>
          <w:t>графика</w:t>
        </w:r>
      </w:hyperlink>
      <w:r w:rsidRPr="004E7C26">
        <w:rPr>
          <w:rFonts w:ascii="Times New Roman" w:hAnsi="Times New Roman" w:cs="Times New Roman"/>
          <w:color w:val="auto"/>
          <w:sz w:val="28"/>
          <w:szCs w:val="28"/>
        </w:rPr>
        <w:t xml:space="preserve"> осуществления</w:t>
      </w:r>
      <w:r w:rsidRPr="00DE5902">
        <w:rPr>
          <w:rFonts w:ascii="Times New Roman" w:hAnsi="Times New Roman" w:cs="Times New Roman"/>
          <w:color w:val="auto"/>
          <w:sz w:val="28"/>
          <w:szCs w:val="28"/>
        </w:rPr>
        <w:t xml:space="preserve"> работ по форме образцу, указанному в приложении 4 к настоящему Административному регламенту, не является основанием для отказа в предоставлении Муниципальной услуги по основанию, указанному в </w:t>
      </w:r>
      <w:hyperlink w:anchor="P272">
        <w:r w:rsidRPr="00DE5902">
          <w:rPr>
            <w:rFonts w:ascii="Times New Roman" w:hAnsi="Times New Roman" w:cs="Times New Roman"/>
            <w:color w:val="auto"/>
            <w:sz w:val="28"/>
            <w:szCs w:val="28"/>
          </w:rPr>
          <w:t>подпункте 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.3</w:t>
        </w:r>
      </w:hyperlink>
      <w:r w:rsidRPr="00DE5902">
        <w:rPr>
          <w:rFonts w:ascii="Times New Roman" w:hAnsi="Times New Roman" w:cs="Times New Roman"/>
          <w:color w:val="auto"/>
          <w:sz w:val="28"/>
          <w:szCs w:val="28"/>
        </w:rPr>
        <w:t xml:space="preserve"> настоящего Административного регламента;</w:t>
      </w:r>
    </w:p>
    <w:p w14:paraId="1A853B0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г) договор о подключении (технологическом присоединении) объектов к сетям инженерно-технического обеспечения или технические условия на подключение к сетям инженерно-технического обеспечения (при подключении к сетям инженерно-технического обеспечения);</w:t>
      </w:r>
    </w:p>
    <w:p w14:paraId="0436BEE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 правоустанавливающие документы на объект недвижимости (права на который не зарегистрированы в Едином государственном реестре недвижимости).</w:t>
      </w:r>
    </w:p>
    <w:p w14:paraId="4345AC2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2.19.2. В случае обращения по основанию, указанному в </w:t>
      </w:r>
      <w:hyperlink w:anchor="P147">
        <w:r w:rsidRPr="00DE5902">
          <w:rPr>
            <w:rFonts w:ascii="Times New Roman" w:hAnsi="Times New Roman" w:cs="Times New Roman"/>
            <w:color w:val="auto"/>
            <w:sz w:val="28"/>
            <w:szCs w:val="28"/>
          </w:rPr>
          <w:t>подпункте 2.6.2</w:t>
        </w:r>
      </w:hyperlink>
      <w:r w:rsidRPr="00DE5902">
        <w:rPr>
          <w:rFonts w:ascii="Times New Roman" w:hAnsi="Times New Roman" w:cs="Times New Roman"/>
          <w:color w:val="auto"/>
          <w:sz w:val="28"/>
          <w:szCs w:val="28"/>
        </w:rPr>
        <w:t xml:space="preserve"> настоящего Административного регламента:</w:t>
      </w:r>
    </w:p>
    <w:p w14:paraId="62EB56D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а) заявление о предоставлении Муниципальной услуги (в свободной форме).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79709402"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В заявлении также указывается один из следующих способов направления результата предоставления Муниципальной услуги: в форме электронного документа в личном кабинете на ЕПГУ; на бумажном носителе в виде распечатанного экземпляра электронного документа в МФЦ; на бумажном носителе в Департаменте</w:t>
      </w:r>
      <w:r w:rsidRPr="0024288A">
        <w:rPr>
          <w:rFonts w:ascii="Times New Roman" w:hAnsi="Times New Roman" w:cs="Times New Roman"/>
          <w:color w:val="auto"/>
          <w:sz w:val="28"/>
          <w:szCs w:val="28"/>
        </w:rPr>
        <w:t>, почтовым</w:t>
      </w:r>
      <w:r w:rsidRPr="00DE5902">
        <w:rPr>
          <w:rFonts w:ascii="Times New Roman" w:hAnsi="Times New Roman" w:cs="Times New Roman"/>
          <w:color w:val="auto"/>
          <w:sz w:val="28"/>
          <w:szCs w:val="28"/>
        </w:rPr>
        <w:t xml:space="preserve"> отправлением;</w:t>
      </w:r>
      <w:r w:rsidRPr="00DE5902">
        <w:rPr>
          <w:rFonts w:ascii="Times New Roman" w:hAnsi="Times New Roman" w:cs="Times New Roman"/>
          <w:color w:val="FF0000"/>
          <w:sz w:val="28"/>
          <w:szCs w:val="28"/>
        </w:rPr>
        <w:t xml:space="preserve"> </w:t>
      </w:r>
    </w:p>
    <w:p w14:paraId="6EEAF94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б) схема участка работ (</w:t>
      </w:r>
      <w:proofErr w:type="spellStart"/>
      <w:r w:rsidRPr="00DE5902">
        <w:rPr>
          <w:rFonts w:ascii="Times New Roman" w:hAnsi="Times New Roman" w:cs="Times New Roman"/>
          <w:color w:val="auto"/>
          <w:sz w:val="28"/>
          <w:szCs w:val="28"/>
        </w:rPr>
        <w:t>выкопировка</w:t>
      </w:r>
      <w:proofErr w:type="spellEnd"/>
      <w:r w:rsidRPr="00DE5902">
        <w:rPr>
          <w:rFonts w:ascii="Times New Roman" w:hAnsi="Times New Roman" w:cs="Times New Roman"/>
          <w:color w:val="auto"/>
          <w:sz w:val="28"/>
          <w:szCs w:val="28"/>
        </w:rPr>
        <w:t xml:space="preserve"> из исполнительной документации на подземные коммуникации и сооружения);</w:t>
      </w:r>
    </w:p>
    <w:p w14:paraId="4768F51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документ, подтверждающий уведомление организаций, эксплуатирующих инженерные сети, сооружения и коммуникации, расположенные на смежных с аварией земельных участках, о предстоящих аварийных работах.</w:t>
      </w:r>
    </w:p>
    <w:p w14:paraId="208EB83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2.19.3. В случае обращения по основанию, указанному в </w:t>
      </w:r>
      <w:hyperlink w:anchor="P148">
        <w:r w:rsidRPr="00DE5902">
          <w:rPr>
            <w:rFonts w:ascii="Times New Roman" w:hAnsi="Times New Roman" w:cs="Times New Roman"/>
            <w:color w:val="auto"/>
            <w:sz w:val="28"/>
            <w:szCs w:val="28"/>
          </w:rPr>
          <w:t>подпункте 2.6.3</w:t>
        </w:r>
      </w:hyperlink>
      <w:r w:rsidRPr="00DE5902">
        <w:rPr>
          <w:rFonts w:ascii="Times New Roman" w:hAnsi="Times New Roman" w:cs="Times New Roman"/>
          <w:color w:val="auto"/>
          <w:sz w:val="28"/>
          <w:szCs w:val="28"/>
        </w:rPr>
        <w:t xml:space="preserve"> настоящего Административного регламента:</w:t>
      </w:r>
    </w:p>
    <w:p w14:paraId="1E3EC9F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а) заявление о предоставлении Муниципальной услуги (в свободной форме). В случае направления заявления посредством ЕПГУ формирование заявления осуществляется посредством заполнения интерактивной формы на ЕПГУ без необходимости дополнительной подачи заявления в какой-либо иной форме.</w:t>
      </w:r>
    </w:p>
    <w:p w14:paraId="69D5C47E"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В заявлении также указывается один из следующих способов направления результата предоставления муниципальной услуги: в форме электронного документа в личном кабинете на ЕПГУ; на бумажном носителе в виде распечатанного экземпляра электронного документа МФЦ; на бумажном носителе в Департаменте, почтовым отправлением;</w:t>
      </w:r>
    </w:p>
    <w:p w14:paraId="48DFFA7A" w14:textId="77777777" w:rsidR="00B914C2" w:rsidRPr="004E7C26"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б) календарный </w:t>
      </w:r>
      <w:r w:rsidRPr="004E7C26">
        <w:rPr>
          <w:rFonts w:ascii="Times New Roman" w:hAnsi="Times New Roman" w:cs="Times New Roman"/>
          <w:color w:val="auto"/>
          <w:sz w:val="28"/>
          <w:szCs w:val="28"/>
        </w:rPr>
        <w:t>график осуществления земляных работ;</w:t>
      </w:r>
    </w:p>
    <w:p w14:paraId="5398F8F4" w14:textId="77777777" w:rsidR="00B914C2" w:rsidRPr="004E7C26" w:rsidRDefault="00B914C2" w:rsidP="00B914C2">
      <w:pPr>
        <w:pStyle w:val="1"/>
        <w:spacing w:line="240" w:lineRule="auto"/>
        <w:ind w:firstLine="709"/>
        <w:rPr>
          <w:rFonts w:ascii="Times New Roman" w:hAnsi="Times New Roman" w:cs="Times New Roman"/>
          <w:color w:val="auto"/>
          <w:sz w:val="28"/>
          <w:szCs w:val="28"/>
        </w:rPr>
      </w:pPr>
      <w:r w:rsidRPr="004E7C26">
        <w:rPr>
          <w:rFonts w:ascii="Times New Roman" w:hAnsi="Times New Roman" w:cs="Times New Roman"/>
          <w:color w:val="auto"/>
          <w:sz w:val="28"/>
          <w:szCs w:val="28"/>
        </w:rPr>
        <w:t>в) проект осуществления работ (в случае изменения технических решений);</w:t>
      </w:r>
    </w:p>
    <w:p w14:paraId="2E93924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4E7C26">
        <w:rPr>
          <w:rFonts w:ascii="Times New Roman" w:hAnsi="Times New Roman" w:cs="Times New Roman"/>
          <w:color w:val="auto"/>
          <w:sz w:val="28"/>
          <w:szCs w:val="28"/>
        </w:rPr>
        <w:lastRenderedPageBreak/>
        <w:t>г) приказ о назначении работника, ответственного за осуществление</w:t>
      </w:r>
      <w:r w:rsidRPr="00DE5902">
        <w:rPr>
          <w:rFonts w:ascii="Times New Roman" w:hAnsi="Times New Roman" w:cs="Times New Roman"/>
          <w:color w:val="auto"/>
          <w:sz w:val="28"/>
          <w:szCs w:val="28"/>
        </w:rPr>
        <w:t xml:space="preserve"> земляных работ с указанием контактной информации (для юридических лиц, являющихся исполнителем работ) (в случае смены исполнителя работ).</w:t>
      </w:r>
    </w:p>
    <w:p w14:paraId="6E5FFF11"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2.20. При предоставлении муниципальной услуги запрещается требовать от заявителя:</w:t>
      </w:r>
    </w:p>
    <w:p w14:paraId="73C91560"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 xml:space="preserve">а) представления документов и информации или осуществления действий, представление или осуществление которых не предусмотрено </w:t>
      </w:r>
      <w:r w:rsidRPr="00DE5902">
        <w:rPr>
          <w:rFonts w:ascii="Times New Roman" w:eastAsia="Times New Roman" w:hAnsi="Times New Roman" w:cs="Times New Roman"/>
          <w:color w:val="auto"/>
          <w:spacing w:val="0"/>
          <w:sz w:val="28"/>
          <w:szCs w:val="22"/>
          <w:lang w:eastAsia="en-US"/>
        </w:rPr>
        <w:t>нормативными</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правовыми</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актами,</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регулирующими</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отношения,</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возникающие</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в</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связи</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с</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предоставлением</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муниципальных</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услуг;</w:t>
      </w:r>
    </w:p>
    <w:p w14:paraId="0445FACA" w14:textId="77777777" w:rsidR="00B914C2" w:rsidRDefault="00B914C2" w:rsidP="00B914C2">
      <w:pPr>
        <w:autoSpaceDE w:val="0"/>
        <w:autoSpaceDN w:val="0"/>
        <w:adjustRightInd w:val="0"/>
        <w:ind w:firstLine="709"/>
        <w:jc w:val="both"/>
        <w:rPr>
          <w:rFonts w:eastAsiaTheme="minorHAnsi"/>
          <w:sz w:val="28"/>
          <w:szCs w:val="28"/>
          <w:lang w:eastAsia="en-US"/>
        </w:rPr>
      </w:pPr>
      <w:r w:rsidRPr="00DE5902">
        <w:rPr>
          <w:sz w:val="28"/>
        </w:rPr>
        <w:t>б) представления документов и информации, в том числе подтверждающих</w:t>
      </w:r>
      <w:r w:rsidRPr="00DE5902">
        <w:rPr>
          <w:spacing w:val="-67"/>
          <w:sz w:val="28"/>
        </w:rPr>
        <w:t xml:space="preserve"> </w:t>
      </w:r>
      <w:r w:rsidRPr="00DE5902">
        <w:rPr>
          <w:sz w:val="28"/>
        </w:rPr>
        <w:t>внесение</w:t>
      </w:r>
      <w:r w:rsidRPr="00DE5902">
        <w:rPr>
          <w:spacing w:val="1"/>
          <w:sz w:val="28"/>
        </w:rPr>
        <w:t xml:space="preserve"> </w:t>
      </w:r>
      <w:r w:rsidRPr="00DE5902">
        <w:rPr>
          <w:sz w:val="28"/>
        </w:rPr>
        <w:t>заявителем</w:t>
      </w:r>
      <w:r w:rsidRPr="00DE5902">
        <w:rPr>
          <w:spacing w:val="1"/>
          <w:sz w:val="28"/>
        </w:rPr>
        <w:t xml:space="preserve"> </w:t>
      </w:r>
      <w:r w:rsidRPr="00DE5902">
        <w:rPr>
          <w:sz w:val="28"/>
        </w:rPr>
        <w:t>платы</w:t>
      </w:r>
      <w:r w:rsidRPr="00DE5902">
        <w:rPr>
          <w:spacing w:val="1"/>
          <w:sz w:val="28"/>
        </w:rPr>
        <w:t xml:space="preserve"> </w:t>
      </w:r>
      <w:r w:rsidRPr="00DE5902">
        <w:rPr>
          <w:sz w:val="28"/>
        </w:rPr>
        <w:t>за</w:t>
      </w:r>
      <w:r w:rsidRPr="00DE5902">
        <w:rPr>
          <w:spacing w:val="1"/>
          <w:sz w:val="28"/>
        </w:rPr>
        <w:t xml:space="preserve"> </w:t>
      </w:r>
      <w:r w:rsidRPr="00DE5902">
        <w:rPr>
          <w:sz w:val="28"/>
        </w:rPr>
        <w:t>предоставление</w:t>
      </w:r>
      <w:r w:rsidRPr="00DE5902">
        <w:rPr>
          <w:spacing w:val="1"/>
          <w:sz w:val="28"/>
        </w:rPr>
        <w:t xml:space="preserve"> </w:t>
      </w:r>
      <w:r w:rsidRPr="00DE5902">
        <w:rPr>
          <w:sz w:val="28"/>
        </w:rPr>
        <w:t>муниципальн</w:t>
      </w:r>
      <w:r>
        <w:rPr>
          <w:sz w:val="28"/>
        </w:rPr>
        <w:t>ой</w:t>
      </w:r>
      <w:r w:rsidRPr="00DE5902">
        <w:rPr>
          <w:spacing w:val="5"/>
          <w:sz w:val="28"/>
        </w:rPr>
        <w:t xml:space="preserve"> </w:t>
      </w:r>
      <w:r w:rsidRPr="00DE5902">
        <w:rPr>
          <w:sz w:val="28"/>
        </w:rPr>
        <w:t>услуг</w:t>
      </w:r>
      <w:r>
        <w:rPr>
          <w:sz w:val="28"/>
        </w:rPr>
        <w:t>и</w:t>
      </w:r>
      <w:r w:rsidRPr="00DE5902">
        <w:rPr>
          <w:sz w:val="28"/>
        </w:rPr>
        <w:t>,</w:t>
      </w:r>
      <w:r w:rsidRPr="00DE5902">
        <w:rPr>
          <w:spacing w:val="4"/>
          <w:sz w:val="28"/>
        </w:rPr>
        <w:t xml:space="preserve"> </w:t>
      </w:r>
      <w:r w:rsidRPr="00DE5902">
        <w:rPr>
          <w:sz w:val="28"/>
        </w:rPr>
        <w:t>которые</w:t>
      </w:r>
      <w:r w:rsidRPr="00DE5902">
        <w:rPr>
          <w:spacing w:val="4"/>
          <w:sz w:val="28"/>
        </w:rPr>
        <w:t xml:space="preserve"> </w:t>
      </w:r>
      <w:r w:rsidRPr="00DE5902">
        <w:rPr>
          <w:sz w:val="28"/>
        </w:rPr>
        <w:t>находятся</w:t>
      </w:r>
      <w:r w:rsidRPr="00DE5902">
        <w:rPr>
          <w:spacing w:val="5"/>
          <w:sz w:val="28"/>
        </w:rPr>
        <w:t xml:space="preserve"> </w:t>
      </w:r>
      <w:r w:rsidRPr="00DE5902">
        <w:rPr>
          <w:sz w:val="28"/>
        </w:rPr>
        <w:t>в</w:t>
      </w:r>
      <w:r w:rsidRPr="00DE5902">
        <w:rPr>
          <w:spacing w:val="4"/>
          <w:sz w:val="28"/>
        </w:rPr>
        <w:t xml:space="preserve"> </w:t>
      </w:r>
      <w:r w:rsidRPr="00DE5902">
        <w:rPr>
          <w:sz w:val="28"/>
        </w:rPr>
        <w:t>распоряжении</w:t>
      </w:r>
      <w:r w:rsidRPr="00DE5902">
        <w:rPr>
          <w:spacing w:val="5"/>
          <w:sz w:val="28"/>
        </w:rPr>
        <w:t xml:space="preserve"> </w:t>
      </w:r>
      <w:r w:rsidRPr="00DE5902">
        <w:rPr>
          <w:sz w:val="28"/>
        </w:rPr>
        <w:t xml:space="preserve">органов, </w:t>
      </w:r>
      <w:r w:rsidRPr="00DE5902">
        <w:rPr>
          <w:sz w:val="28"/>
          <w:szCs w:val="28"/>
        </w:rPr>
        <w:t>предоставляющих</w:t>
      </w:r>
      <w:r w:rsidRPr="00DE5902">
        <w:rPr>
          <w:spacing w:val="1"/>
          <w:sz w:val="28"/>
          <w:szCs w:val="28"/>
        </w:rPr>
        <w:t xml:space="preserve"> </w:t>
      </w:r>
      <w:r w:rsidRPr="00DE5902">
        <w:rPr>
          <w:sz w:val="28"/>
          <w:szCs w:val="28"/>
        </w:rPr>
        <w:t>государственные</w:t>
      </w:r>
      <w:r w:rsidRPr="00DE5902">
        <w:rPr>
          <w:spacing w:val="1"/>
          <w:sz w:val="28"/>
          <w:szCs w:val="28"/>
        </w:rPr>
        <w:t xml:space="preserve"> </w:t>
      </w:r>
      <w:r w:rsidRPr="00DE5902">
        <w:rPr>
          <w:sz w:val="28"/>
          <w:szCs w:val="28"/>
        </w:rPr>
        <w:t>услуги,</w:t>
      </w:r>
      <w:r w:rsidRPr="00DE5902">
        <w:rPr>
          <w:spacing w:val="1"/>
          <w:sz w:val="28"/>
          <w:szCs w:val="28"/>
        </w:rPr>
        <w:t xml:space="preserve"> </w:t>
      </w:r>
      <w:r w:rsidRPr="00DE5902">
        <w:rPr>
          <w:sz w:val="28"/>
          <w:szCs w:val="28"/>
        </w:rPr>
        <w:t>органов,</w:t>
      </w:r>
      <w:r w:rsidRPr="00DE5902">
        <w:rPr>
          <w:spacing w:val="1"/>
          <w:sz w:val="28"/>
          <w:szCs w:val="28"/>
        </w:rPr>
        <w:t xml:space="preserve"> </w:t>
      </w:r>
      <w:r w:rsidRPr="00DE5902">
        <w:rPr>
          <w:sz w:val="28"/>
          <w:szCs w:val="28"/>
        </w:rPr>
        <w:t>предоставляющих</w:t>
      </w:r>
      <w:r w:rsidRPr="00DE5902">
        <w:rPr>
          <w:spacing w:val="1"/>
          <w:sz w:val="28"/>
          <w:szCs w:val="28"/>
        </w:rPr>
        <w:t xml:space="preserve"> </w:t>
      </w:r>
      <w:r w:rsidRPr="00DE5902">
        <w:rPr>
          <w:sz w:val="28"/>
          <w:szCs w:val="28"/>
        </w:rPr>
        <w:t>муниципальные</w:t>
      </w:r>
      <w:r w:rsidRPr="00DE5902">
        <w:rPr>
          <w:spacing w:val="1"/>
          <w:sz w:val="28"/>
          <w:szCs w:val="28"/>
        </w:rPr>
        <w:t xml:space="preserve"> </w:t>
      </w:r>
      <w:r w:rsidRPr="00DE5902">
        <w:rPr>
          <w:sz w:val="28"/>
          <w:szCs w:val="28"/>
        </w:rPr>
        <w:t>услуги,</w:t>
      </w:r>
      <w:r w:rsidRPr="00DE5902">
        <w:rPr>
          <w:spacing w:val="1"/>
          <w:sz w:val="28"/>
          <w:szCs w:val="28"/>
        </w:rPr>
        <w:t xml:space="preserve"> </w:t>
      </w:r>
      <w:r w:rsidRPr="00DE5902">
        <w:rPr>
          <w:sz w:val="28"/>
          <w:szCs w:val="28"/>
        </w:rPr>
        <w:t>иных</w:t>
      </w:r>
      <w:r w:rsidRPr="00DE5902">
        <w:rPr>
          <w:spacing w:val="1"/>
          <w:sz w:val="28"/>
          <w:szCs w:val="28"/>
        </w:rPr>
        <w:t xml:space="preserve"> </w:t>
      </w:r>
      <w:r w:rsidRPr="00DE5902">
        <w:rPr>
          <w:sz w:val="28"/>
          <w:szCs w:val="28"/>
        </w:rPr>
        <w:t>государственных</w:t>
      </w:r>
      <w:r w:rsidRPr="00DE5902">
        <w:rPr>
          <w:spacing w:val="1"/>
          <w:sz w:val="28"/>
          <w:szCs w:val="28"/>
        </w:rPr>
        <w:t xml:space="preserve"> </w:t>
      </w:r>
      <w:r w:rsidRPr="00DE5902">
        <w:rPr>
          <w:sz w:val="28"/>
          <w:szCs w:val="28"/>
        </w:rPr>
        <w:t>органов,</w:t>
      </w:r>
      <w:r w:rsidRPr="00DE5902">
        <w:rPr>
          <w:spacing w:val="1"/>
          <w:sz w:val="28"/>
          <w:szCs w:val="28"/>
        </w:rPr>
        <w:t xml:space="preserve"> </w:t>
      </w:r>
      <w:r w:rsidRPr="00DE5902">
        <w:rPr>
          <w:sz w:val="28"/>
          <w:szCs w:val="28"/>
        </w:rPr>
        <w:t>органов</w:t>
      </w:r>
      <w:r w:rsidRPr="00DE5902">
        <w:rPr>
          <w:spacing w:val="1"/>
          <w:sz w:val="28"/>
          <w:szCs w:val="28"/>
        </w:rPr>
        <w:t xml:space="preserve"> </w:t>
      </w:r>
      <w:r w:rsidRPr="00DE5902">
        <w:rPr>
          <w:sz w:val="28"/>
          <w:szCs w:val="28"/>
        </w:rPr>
        <w:t>местного</w:t>
      </w:r>
      <w:r w:rsidRPr="00DE5902">
        <w:rPr>
          <w:spacing w:val="1"/>
          <w:sz w:val="28"/>
          <w:szCs w:val="28"/>
        </w:rPr>
        <w:t xml:space="preserve"> </w:t>
      </w:r>
      <w:r w:rsidRPr="00DE5902">
        <w:rPr>
          <w:sz w:val="28"/>
          <w:szCs w:val="28"/>
        </w:rPr>
        <w:t>самоуправления</w:t>
      </w:r>
      <w:r w:rsidRPr="00DE5902">
        <w:rPr>
          <w:spacing w:val="-15"/>
          <w:sz w:val="28"/>
          <w:szCs w:val="28"/>
        </w:rPr>
        <w:t xml:space="preserve"> </w:t>
      </w:r>
      <w:r w:rsidRPr="00DE5902">
        <w:rPr>
          <w:sz w:val="28"/>
          <w:szCs w:val="28"/>
        </w:rPr>
        <w:t>либо</w:t>
      </w:r>
      <w:r w:rsidRPr="00DE5902">
        <w:rPr>
          <w:spacing w:val="-14"/>
          <w:sz w:val="28"/>
          <w:szCs w:val="28"/>
        </w:rPr>
        <w:t xml:space="preserve"> </w:t>
      </w:r>
      <w:r w:rsidRPr="00DE5902">
        <w:rPr>
          <w:sz w:val="28"/>
          <w:szCs w:val="28"/>
        </w:rPr>
        <w:t>подведомственных</w:t>
      </w:r>
      <w:r w:rsidRPr="00DE5902">
        <w:rPr>
          <w:spacing w:val="-15"/>
          <w:sz w:val="28"/>
          <w:szCs w:val="28"/>
        </w:rPr>
        <w:t xml:space="preserve"> </w:t>
      </w:r>
      <w:r w:rsidRPr="00DE5902">
        <w:rPr>
          <w:sz w:val="28"/>
          <w:szCs w:val="28"/>
        </w:rPr>
        <w:t>государственным</w:t>
      </w:r>
      <w:r w:rsidRPr="00DE5902">
        <w:rPr>
          <w:spacing w:val="-15"/>
          <w:sz w:val="28"/>
          <w:szCs w:val="28"/>
        </w:rPr>
        <w:t xml:space="preserve"> </w:t>
      </w:r>
      <w:r w:rsidRPr="00DE5902">
        <w:rPr>
          <w:sz w:val="28"/>
          <w:szCs w:val="28"/>
        </w:rPr>
        <w:t>органам</w:t>
      </w:r>
      <w:r w:rsidRPr="00DE5902">
        <w:rPr>
          <w:spacing w:val="-16"/>
          <w:sz w:val="28"/>
          <w:szCs w:val="28"/>
        </w:rPr>
        <w:t xml:space="preserve"> </w:t>
      </w:r>
      <w:r w:rsidRPr="00DE5902">
        <w:rPr>
          <w:sz w:val="28"/>
          <w:szCs w:val="28"/>
        </w:rPr>
        <w:t>или</w:t>
      </w:r>
      <w:r w:rsidRPr="00DE5902">
        <w:rPr>
          <w:spacing w:val="-14"/>
          <w:sz w:val="28"/>
          <w:szCs w:val="28"/>
        </w:rPr>
        <w:t xml:space="preserve"> </w:t>
      </w:r>
      <w:r w:rsidRPr="00DE5902">
        <w:rPr>
          <w:sz w:val="28"/>
          <w:szCs w:val="28"/>
        </w:rPr>
        <w:t>органам</w:t>
      </w:r>
      <w:r w:rsidRPr="00DE5902">
        <w:rPr>
          <w:spacing w:val="-68"/>
          <w:sz w:val="28"/>
          <w:szCs w:val="28"/>
        </w:rPr>
        <w:t xml:space="preserve"> </w:t>
      </w:r>
      <w:r w:rsidRPr="00DE5902">
        <w:rPr>
          <w:sz w:val="28"/>
          <w:szCs w:val="28"/>
        </w:rPr>
        <w:t>местного</w:t>
      </w:r>
      <w:r w:rsidRPr="00DE5902">
        <w:rPr>
          <w:spacing w:val="1"/>
          <w:sz w:val="28"/>
          <w:szCs w:val="28"/>
        </w:rPr>
        <w:t xml:space="preserve"> </w:t>
      </w:r>
      <w:r w:rsidRPr="00DE5902">
        <w:rPr>
          <w:sz w:val="28"/>
          <w:szCs w:val="28"/>
        </w:rPr>
        <w:t>самоуправления</w:t>
      </w:r>
      <w:r w:rsidRPr="00DE5902">
        <w:rPr>
          <w:spacing w:val="1"/>
          <w:sz w:val="28"/>
          <w:szCs w:val="28"/>
        </w:rPr>
        <w:t xml:space="preserve"> </w:t>
      </w:r>
      <w:r w:rsidRPr="00DE5902">
        <w:rPr>
          <w:sz w:val="28"/>
          <w:szCs w:val="28"/>
        </w:rPr>
        <w:t>организаций,</w:t>
      </w:r>
      <w:r w:rsidRPr="00DE5902">
        <w:rPr>
          <w:spacing w:val="1"/>
          <w:sz w:val="28"/>
          <w:szCs w:val="28"/>
        </w:rPr>
        <w:t xml:space="preserve"> </w:t>
      </w:r>
      <w:r w:rsidRPr="00DE5902">
        <w:rPr>
          <w:sz w:val="28"/>
          <w:szCs w:val="28"/>
        </w:rPr>
        <w:t>участвующих</w:t>
      </w:r>
      <w:r w:rsidRPr="00DE5902">
        <w:rPr>
          <w:spacing w:val="1"/>
          <w:sz w:val="28"/>
          <w:szCs w:val="28"/>
        </w:rPr>
        <w:t xml:space="preserve"> </w:t>
      </w:r>
      <w:r w:rsidRPr="00DE5902">
        <w:rPr>
          <w:sz w:val="28"/>
          <w:szCs w:val="28"/>
        </w:rPr>
        <w:t>в</w:t>
      </w:r>
      <w:r w:rsidRPr="00DE5902">
        <w:rPr>
          <w:spacing w:val="1"/>
          <w:sz w:val="28"/>
          <w:szCs w:val="28"/>
        </w:rPr>
        <w:t xml:space="preserve"> </w:t>
      </w:r>
      <w:r w:rsidRPr="00DE5902">
        <w:rPr>
          <w:sz w:val="28"/>
          <w:szCs w:val="28"/>
        </w:rPr>
        <w:t>предоставлении</w:t>
      </w:r>
      <w:r w:rsidRPr="00DE5902">
        <w:rPr>
          <w:spacing w:val="1"/>
          <w:sz w:val="28"/>
          <w:szCs w:val="28"/>
        </w:rPr>
        <w:t xml:space="preserve"> </w:t>
      </w:r>
      <w:r w:rsidRPr="00DE5902">
        <w:rPr>
          <w:sz w:val="28"/>
          <w:szCs w:val="28"/>
        </w:rPr>
        <w:t>предусмотренных частью 1 статьи 1 Федерального закона №</w:t>
      </w:r>
      <w:r w:rsidRPr="00DE5902">
        <w:rPr>
          <w:spacing w:val="1"/>
          <w:sz w:val="28"/>
          <w:szCs w:val="28"/>
        </w:rPr>
        <w:t xml:space="preserve"> </w:t>
      </w:r>
      <w:r w:rsidRPr="00DE5902">
        <w:rPr>
          <w:sz w:val="28"/>
          <w:szCs w:val="28"/>
        </w:rPr>
        <w:t>210-ФЗ государственных</w:t>
      </w:r>
      <w:r w:rsidRPr="00DE5902">
        <w:rPr>
          <w:spacing w:val="1"/>
          <w:sz w:val="28"/>
          <w:szCs w:val="28"/>
        </w:rPr>
        <w:t xml:space="preserve"> </w:t>
      </w:r>
      <w:r w:rsidRPr="00DE5902">
        <w:rPr>
          <w:sz w:val="28"/>
          <w:szCs w:val="28"/>
        </w:rPr>
        <w:t>и</w:t>
      </w:r>
      <w:r w:rsidRPr="00DE5902">
        <w:rPr>
          <w:spacing w:val="1"/>
          <w:sz w:val="28"/>
          <w:szCs w:val="28"/>
        </w:rPr>
        <w:t xml:space="preserve"> </w:t>
      </w:r>
      <w:r w:rsidRPr="00DE5902">
        <w:rPr>
          <w:sz w:val="28"/>
          <w:szCs w:val="28"/>
        </w:rPr>
        <w:t>муниципальных</w:t>
      </w:r>
      <w:r w:rsidRPr="00DE5902">
        <w:rPr>
          <w:spacing w:val="1"/>
          <w:sz w:val="28"/>
          <w:szCs w:val="28"/>
        </w:rPr>
        <w:t xml:space="preserve"> </w:t>
      </w:r>
      <w:r w:rsidRPr="00DE5902">
        <w:rPr>
          <w:sz w:val="28"/>
          <w:szCs w:val="28"/>
        </w:rPr>
        <w:t>услуг,</w:t>
      </w:r>
      <w:r w:rsidRPr="00DE5902">
        <w:rPr>
          <w:spacing w:val="1"/>
          <w:sz w:val="28"/>
          <w:szCs w:val="28"/>
        </w:rPr>
        <w:t xml:space="preserve"> </w:t>
      </w:r>
      <w:r w:rsidRPr="00DE5902">
        <w:rPr>
          <w:sz w:val="28"/>
          <w:szCs w:val="28"/>
        </w:rPr>
        <w:t>в</w:t>
      </w:r>
      <w:r w:rsidRPr="00DE5902">
        <w:rPr>
          <w:spacing w:val="1"/>
          <w:sz w:val="28"/>
          <w:szCs w:val="28"/>
        </w:rPr>
        <w:t xml:space="preserve"> </w:t>
      </w:r>
      <w:r w:rsidRPr="00DE5902">
        <w:rPr>
          <w:sz w:val="28"/>
          <w:szCs w:val="28"/>
        </w:rPr>
        <w:t>соответствии</w:t>
      </w:r>
      <w:r w:rsidRPr="00DE5902">
        <w:rPr>
          <w:spacing w:val="1"/>
          <w:sz w:val="28"/>
          <w:szCs w:val="28"/>
        </w:rPr>
        <w:t xml:space="preserve"> </w:t>
      </w:r>
      <w:r w:rsidRPr="00DE5902">
        <w:rPr>
          <w:sz w:val="28"/>
          <w:szCs w:val="28"/>
        </w:rPr>
        <w:t>с</w:t>
      </w:r>
      <w:r w:rsidRPr="00DE5902">
        <w:rPr>
          <w:spacing w:val="1"/>
          <w:sz w:val="28"/>
          <w:szCs w:val="28"/>
        </w:rPr>
        <w:t xml:space="preserve"> </w:t>
      </w:r>
      <w:r w:rsidRPr="00DE5902">
        <w:rPr>
          <w:sz w:val="28"/>
          <w:szCs w:val="28"/>
        </w:rPr>
        <w:t>нормативными</w:t>
      </w:r>
      <w:r w:rsidRPr="00DE5902">
        <w:rPr>
          <w:spacing w:val="1"/>
          <w:sz w:val="28"/>
          <w:szCs w:val="28"/>
        </w:rPr>
        <w:t xml:space="preserve"> </w:t>
      </w:r>
      <w:r w:rsidRPr="00DE5902">
        <w:rPr>
          <w:sz w:val="28"/>
          <w:szCs w:val="28"/>
        </w:rPr>
        <w:t>правовыми</w:t>
      </w:r>
      <w:r w:rsidRPr="00DE5902">
        <w:rPr>
          <w:spacing w:val="1"/>
          <w:sz w:val="28"/>
          <w:szCs w:val="28"/>
        </w:rPr>
        <w:t xml:space="preserve"> </w:t>
      </w:r>
      <w:r w:rsidRPr="00DE5902">
        <w:rPr>
          <w:sz w:val="28"/>
          <w:szCs w:val="28"/>
        </w:rPr>
        <w:t>актами</w:t>
      </w:r>
      <w:r w:rsidRPr="00DE5902">
        <w:rPr>
          <w:spacing w:val="1"/>
          <w:sz w:val="28"/>
          <w:szCs w:val="28"/>
        </w:rPr>
        <w:t xml:space="preserve"> </w:t>
      </w:r>
      <w:r w:rsidRPr="00DE5902">
        <w:rPr>
          <w:sz w:val="28"/>
          <w:szCs w:val="28"/>
        </w:rPr>
        <w:t>Российской</w:t>
      </w:r>
      <w:r w:rsidRPr="00DE5902">
        <w:rPr>
          <w:spacing w:val="1"/>
          <w:sz w:val="28"/>
          <w:szCs w:val="28"/>
        </w:rPr>
        <w:t xml:space="preserve"> </w:t>
      </w:r>
      <w:r w:rsidRPr="00DE5902">
        <w:rPr>
          <w:sz w:val="28"/>
          <w:szCs w:val="28"/>
        </w:rPr>
        <w:t>Федерации,</w:t>
      </w:r>
      <w:r w:rsidRPr="00DE5902">
        <w:rPr>
          <w:spacing w:val="1"/>
          <w:sz w:val="28"/>
          <w:szCs w:val="28"/>
        </w:rPr>
        <w:t xml:space="preserve"> </w:t>
      </w:r>
      <w:r w:rsidRPr="00DE5902">
        <w:rPr>
          <w:sz w:val="28"/>
          <w:szCs w:val="28"/>
        </w:rPr>
        <w:t>нормативными</w:t>
      </w:r>
      <w:r w:rsidRPr="00DE5902">
        <w:rPr>
          <w:spacing w:val="1"/>
          <w:sz w:val="28"/>
          <w:szCs w:val="28"/>
        </w:rPr>
        <w:t xml:space="preserve"> </w:t>
      </w:r>
      <w:r w:rsidRPr="00DE5902">
        <w:rPr>
          <w:sz w:val="28"/>
          <w:szCs w:val="28"/>
        </w:rPr>
        <w:t>правовыми</w:t>
      </w:r>
      <w:r w:rsidRPr="00DE5902">
        <w:rPr>
          <w:spacing w:val="1"/>
          <w:sz w:val="28"/>
          <w:szCs w:val="28"/>
        </w:rPr>
        <w:t xml:space="preserve"> </w:t>
      </w:r>
      <w:r w:rsidRPr="00DE5902">
        <w:rPr>
          <w:sz w:val="28"/>
          <w:szCs w:val="28"/>
        </w:rPr>
        <w:t>актами</w:t>
      </w:r>
      <w:r>
        <w:rPr>
          <w:sz w:val="28"/>
          <w:szCs w:val="28"/>
        </w:rPr>
        <w:t xml:space="preserve"> </w:t>
      </w:r>
      <w:r w:rsidRPr="003B175D">
        <w:rPr>
          <w:sz w:val="28"/>
          <w:szCs w:val="28"/>
        </w:rPr>
        <w:t>Ханты-Мансийского автономного округа – Югры, муниципальными правовыми актами Ханты-Мансийского района, за исключением</w:t>
      </w:r>
      <w:r w:rsidRPr="003B175D">
        <w:rPr>
          <w:spacing w:val="1"/>
          <w:sz w:val="28"/>
          <w:szCs w:val="28"/>
        </w:rPr>
        <w:t xml:space="preserve"> </w:t>
      </w:r>
      <w:r w:rsidRPr="003B175D">
        <w:rPr>
          <w:sz w:val="28"/>
          <w:szCs w:val="28"/>
        </w:rPr>
        <w:t>документов,</w:t>
      </w:r>
      <w:r w:rsidRPr="003B175D">
        <w:rPr>
          <w:spacing w:val="-3"/>
          <w:sz w:val="28"/>
          <w:szCs w:val="28"/>
        </w:rPr>
        <w:t xml:space="preserve"> </w:t>
      </w:r>
      <w:r w:rsidRPr="003B175D">
        <w:rPr>
          <w:sz w:val="28"/>
          <w:szCs w:val="28"/>
        </w:rPr>
        <w:t>включенных в определенный</w:t>
      </w:r>
      <w:r w:rsidRPr="003B175D">
        <w:rPr>
          <w:spacing w:val="-2"/>
          <w:sz w:val="28"/>
          <w:szCs w:val="28"/>
        </w:rPr>
        <w:t xml:space="preserve"> </w:t>
      </w:r>
      <w:r w:rsidRPr="003B175D">
        <w:rPr>
          <w:sz w:val="28"/>
          <w:szCs w:val="28"/>
        </w:rPr>
        <w:t>частью</w:t>
      </w:r>
      <w:r w:rsidRPr="003B175D">
        <w:rPr>
          <w:spacing w:val="-1"/>
          <w:sz w:val="28"/>
          <w:szCs w:val="28"/>
        </w:rPr>
        <w:t xml:space="preserve"> </w:t>
      </w:r>
      <w:r w:rsidRPr="003B175D">
        <w:rPr>
          <w:sz w:val="28"/>
          <w:szCs w:val="28"/>
        </w:rPr>
        <w:t>6</w:t>
      </w:r>
      <w:r w:rsidRPr="003B175D">
        <w:rPr>
          <w:spacing w:val="-1"/>
          <w:sz w:val="28"/>
          <w:szCs w:val="28"/>
        </w:rPr>
        <w:t xml:space="preserve"> </w:t>
      </w:r>
      <w:r w:rsidRPr="003B175D">
        <w:rPr>
          <w:sz w:val="28"/>
          <w:szCs w:val="28"/>
        </w:rPr>
        <w:t>статьи</w:t>
      </w:r>
      <w:r w:rsidRPr="003B175D">
        <w:rPr>
          <w:spacing w:val="-1"/>
          <w:sz w:val="28"/>
          <w:szCs w:val="28"/>
        </w:rPr>
        <w:t xml:space="preserve"> </w:t>
      </w:r>
      <w:r w:rsidRPr="003B175D">
        <w:rPr>
          <w:sz w:val="28"/>
          <w:szCs w:val="28"/>
        </w:rPr>
        <w:t>7</w:t>
      </w:r>
      <w:r w:rsidRPr="003B175D">
        <w:rPr>
          <w:spacing w:val="-1"/>
          <w:sz w:val="28"/>
          <w:szCs w:val="28"/>
        </w:rPr>
        <w:t xml:space="preserve"> </w:t>
      </w:r>
      <w:r w:rsidRPr="003B175D">
        <w:rPr>
          <w:sz w:val="28"/>
          <w:szCs w:val="28"/>
        </w:rPr>
        <w:t>Федерального закона</w:t>
      </w:r>
      <w:r w:rsidRPr="003B175D">
        <w:rPr>
          <w:spacing w:val="4"/>
          <w:sz w:val="28"/>
          <w:szCs w:val="28"/>
        </w:rPr>
        <w:t xml:space="preserve"> </w:t>
      </w:r>
      <w:r w:rsidRPr="003B175D">
        <w:rPr>
          <w:sz w:val="28"/>
          <w:szCs w:val="28"/>
        </w:rPr>
        <w:t>№</w:t>
      </w:r>
      <w:r w:rsidRPr="003B175D">
        <w:rPr>
          <w:spacing w:val="-4"/>
          <w:sz w:val="28"/>
          <w:szCs w:val="28"/>
        </w:rPr>
        <w:t xml:space="preserve"> </w:t>
      </w:r>
      <w:r w:rsidRPr="003B175D">
        <w:rPr>
          <w:sz w:val="28"/>
          <w:szCs w:val="28"/>
        </w:rPr>
        <w:t xml:space="preserve">210-ФЗ перечень документов. </w:t>
      </w:r>
      <w:r w:rsidRPr="003B175D">
        <w:rPr>
          <w:rFonts w:eastAsiaTheme="minorHAnsi"/>
          <w:sz w:val="28"/>
          <w:szCs w:val="28"/>
          <w:lang w:eastAsia="en-US"/>
        </w:rPr>
        <w:t>Заявитель вправе представить указанные документы и информацию в уполномоченный орган по собственной инициативе;</w:t>
      </w:r>
    </w:p>
    <w:p w14:paraId="0BB2D50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Pr>
          <w:rFonts w:ascii="Times New Roman" w:hAnsi="Times New Roman" w:cs="Times New Roman"/>
          <w:color w:val="auto"/>
          <w:sz w:val="28"/>
          <w:szCs w:val="28"/>
        </w:rPr>
        <w:t>в</w:t>
      </w:r>
      <w:r w:rsidRPr="00DE5902">
        <w:rPr>
          <w:rFonts w:ascii="Times New Roman" w:hAnsi="Times New Roman" w:cs="Times New Roman"/>
          <w:color w:val="auto"/>
          <w:sz w:val="28"/>
          <w:szCs w:val="28"/>
        </w:rPr>
        <w:t>)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14:paraId="66A41A0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14:paraId="408680B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14:paraId="0305AD7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14:paraId="0BDCDA7E" w14:textId="77777777" w:rsidR="00B914C2" w:rsidRPr="00DE5902" w:rsidRDefault="00B914C2" w:rsidP="00B914C2">
      <w:pPr>
        <w:pStyle w:val="af7"/>
        <w:ind w:firstLine="709"/>
        <w:jc w:val="both"/>
      </w:pPr>
      <w:r w:rsidRPr="00DE5902">
        <w:t>выявление</w:t>
      </w:r>
      <w:r w:rsidRPr="00DE5902">
        <w:rPr>
          <w:spacing w:val="1"/>
        </w:rPr>
        <w:t xml:space="preserve"> </w:t>
      </w:r>
      <w:r w:rsidRPr="00DE5902">
        <w:t>документально</w:t>
      </w:r>
      <w:r w:rsidRPr="00DE5902">
        <w:rPr>
          <w:spacing w:val="1"/>
        </w:rPr>
        <w:t xml:space="preserve"> </w:t>
      </w:r>
      <w:r w:rsidRPr="00DE5902">
        <w:t>подтвержденного</w:t>
      </w:r>
      <w:r w:rsidRPr="00DE5902">
        <w:rPr>
          <w:spacing w:val="1"/>
        </w:rPr>
        <w:t xml:space="preserve"> </w:t>
      </w:r>
      <w:r w:rsidRPr="00DE5902">
        <w:t>факта</w:t>
      </w:r>
      <w:r w:rsidRPr="00DE5902">
        <w:rPr>
          <w:spacing w:val="1"/>
        </w:rPr>
        <w:t xml:space="preserve"> </w:t>
      </w:r>
      <w:r w:rsidRPr="00DE5902">
        <w:t>(признаков)</w:t>
      </w:r>
      <w:r w:rsidRPr="00DE5902">
        <w:rPr>
          <w:spacing w:val="1"/>
        </w:rPr>
        <w:t xml:space="preserve"> </w:t>
      </w:r>
      <w:r w:rsidRPr="00DE5902">
        <w:t xml:space="preserve">ошибочного </w:t>
      </w:r>
      <w:r w:rsidRPr="003B175D">
        <w:t>или противоправного действия (бездействия) должностного лица, органа предоставляющего муниципальную услугу,</w:t>
      </w:r>
      <w:r w:rsidRPr="003B175D">
        <w:rPr>
          <w:spacing w:val="1"/>
        </w:rPr>
        <w:t xml:space="preserve"> муниципального </w:t>
      </w:r>
      <w:r w:rsidRPr="003B175D">
        <w:t>служащего,</w:t>
      </w:r>
      <w:r w:rsidRPr="003B175D">
        <w:rPr>
          <w:spacing w:val="32"/>
        </w:rPr>
        <w:t xml:space="preserve"> </w:t>
      </w:r>
      <w:r w:rsidRPr="003B175D">
        <w:t>работника</w:t>
      </w:r>
      <w:r w:rsidRPr="003B175D">
        <w:rPr>
          <w:spacing w:val="33"/>
        </w:rPr>
        <w:t xml:space="preserve"> МФЦ</w:t>
      </w:r>
      <w:r w:rsidRPr="003B175D">
        <w:t>,</w:t>
      </w:r>
      <w:r w:rsidRPr="003B175D">
        <w:rPr>
          <w:spacing w:val="1"/>
        </w:rPr>
        <w:t xml:space="preserve"> </w:t>
      </w:r>
      <w:r w:rsidRPr="003B175D">
        <w:t>при</w:t>
      </w:r>
      <w:r w:rsidRPr="003B175D">
        <w:rPr>
          <w:spacing w:val="1"/>
        </w:rPr>
        <w:t xml:space="preserve"> </w:t>
      </w:r>
      <w:r w:rsidRPr="003B175D">
        <w:t>первоначальном</w:t>
      </w:r>
      <w:r w:rsidRPr="003B175D">
        <w:rPr>
          <w:spacing w:val="1"/>
        </w:rPr>
        <w:t xml:space="preserve"> </w:t>
      </w:r>
      <w:r w:rsidRPr="003B175D">
        <w:t>отказе</w:t>
      </w:r>
      <w:r w:rsidRPr="003B175D">
        <w:rPr>
          <w:spacing w:val="1"/>
        </w:rPr>
        <w:t xml:space="preserve"> </w:t>
      </w:r>
      <w:r w:rsidRPr="003B175D">
        <w:t>в</w:t>
      </w:r>
      <w:r w:rsidRPr="003B175D">
        <w:rPr>
          <w:spacing w:val="1"/>
        </w:rPr>
        <w:t xml:space="preserve"> </w:t>
      </w:r>
      <w:r w:rsidRPr="003B175D">
        <w:t>приеме</w:t>
      </w:r>
      <w:r w:rsidRPr="003B175D">
        <w:rPr>
          <w:spacing w:val="1"/>
        </w:rPr>
        <w:t xml:space="preserve"> </w:t>
      </w:r>
      <w:r w:rsidRPr="003B175D">
        <w:t>документов,</w:t>
      </w:r>
      <w:r w:rsidRPr="003B175D">
        <w:rPr>
          <w:spacing w:val="1"/>
        </w:rPr>
        <w:t xml:space="preserve"> </w:t>
      </w:r>
      <w:r w:rsidRPr="003B175D">
        <w:t>необходимых для предоставления Муниципальной услуги,</w:t>
      </w:r>
      <w:r w:rsidRPr="003B175D">
        <w:rPr>
          <w:spacing w:val="-67"/>
        </w:rPr>
        <w:t xml:space="preserve"> </w:t>
      </w:r>
      <w:r w:rsidRPr="003B175D">
        <w:t>либо в предоставлении муниципальной услуги, о чем в</w:t>
      </w:r>
      <w:r w:rsidRPr="003B175D">
        <w:rPr>
          <w:spacing w:val="1"/>
        </w:rPr>
        <w:t xml:space="preserve"> </w:t>
      </w:r>
      <w:r w:rsidRPr="003B175D">
        <w:t>письменном</w:t>
      </w:r>
      <w:r w:rsidRPr="003B175D">
        <w:rPr>
          <w:spacing w:val="1"/>
        </w:rPr>
        <w:t xml:space="preserve"> </w:t>
      </w:r>
      <w:r w:rsidRPr="003B175D">
        <w:t>виде</w:t>
      </w:r>
      <w:r w:rsidRPr="003B175D">
        <w:rPr>
          <w:spacing w:val="1"/>
        </w:rPr>
        <w:t xml:space="preserve"> </w:t>
      </w:r>
      <w:r w:rsidRPr="003B175D">
        <w:t>за</w:t>
      </w:r>
      <w:r w:rsidRPr="003B175D">
        <w:rPr>
          <w:spacing w:val="1"/>
        </w:rPr>
        <w:t xml:space="preserve"> </w:t>
      </w:r>
      <w:r w:rsidRPr="003B175D">
        <w:t>подписью</w:t>
      </w:r>
      <w:r w:rsidRPr="003B175D">
        <w:rPr>
          <w:spacing w:val="1"/>
        </w:rPr>
        <w:t xml:space="preserve"> </w:t>
      </w:r>
      <w:r w:rsidRPr="003B175D">
        <w:t>руководителя</w:t>
      </w:r>
      <w:r w:rsidRPr="003B175D">
        <w:rPr>
          <w:spacing w:val="1"/>
        </w:rPr>
        <w:t xml:space="preserve"> </w:t>
      </w:r>
      <w:r w:rsidRPr="003B175D">
        <w:t>органа, предоставляющего муниципальную услугу,</w:t>
      </w:r>
      <w:r w:rsidRPr="003B175D">
        <w:rPr>
          <w:spacing w:val="1"/>
        </w:rPr>
        <w:t xml:space="preserve"> </w:t>
      </w:r>
      <w:r w:rsidRPr="003B175D">
        <w:t>руководителя</w:t>
      </w:r>
      <w:r w:rsidRPr="003B175D">
        <w:rPr>
          <w:spacing w:val="1"/>
        </w:rPr>
        <w:t xml:space="preserve"> МФЦ </w:t>
      </w:r>
      <w:r w:rsidRPr="003B175D">
        <w:t>при</w:t>
      </w:r>
      <w:r w:rsidRPr="003B175D">
        <w:rPr>
          <w:spacing w:val="1"/>
        </w:rPr>
        <w:t xml:space="preserve"> </w:t>
      </w:r>
      <w:r w:rsidRPr="003B175D">
        <w:t>первоначальном</w:t>
      </w:r>
      <w:r w:rsidRPr="00DE5902">
        <w:rPr>
          <w:spacing w:val="-67"/>
        </w:rPr>
        <w:t xml:space="preserve"> </w:t>
      </w:r>
      <w:r w:rsidRPr="00DE5902">
        <w:lastRenderedPageBreak/>
        <w:t>отказе</w:t>
      </w:r>
      <w:r w:rsidRPr="00DE5902">
        <w:rPr>
          <w:spacing w:val="-9"/>
        </w:rPr>
        <w:t xml:space="preserve"> </w:t>
      </w:r>
      <w:r w:rsidRPr="00DE5902">
        <w:t>в</w:t>
      </w:r>
      <w:r w:rsidRPr="00DE5902">
        <w:rPr>
          <w:spacing w:val="-11"/>
        </w:rPr>
        <w:t xml:space="preserve"> </w:t>
      </w:r>
      <w:r w:rsidRPr="00DE5902">
        <w:t>приеме</w:t>
      </w:r>
      <w:r w:rsidRPr="00DE5902">
        <w:rPr>
          <w:spacing w:val="-11"/>
        </w:rPr>
        <w:t xml:space="preserve"> </w:t>
      </w:r>
      <w:r w:rsidRPr="00DE5902">
        <w:t>документов,</w:t>
      </w:r>
      <w:r w:rsidRPr="00DE5902">
        <w:rPr>
          <w:spacing w:val="-9"/>
        </w:rPr>
        <w:t xml:space="preserve"> </w:t>
      </w:r>
      <w:r w:rsidRPr="00DE5902">
        <w:t>необходимых</w:t>
      </w:r>
      <w:r w:rsidRPr="00DE5902">
        <w:rPr>
          <w:spacing w:val="-10"/>
        </w:rPr>
        <w:t xml:space="preserve"> </w:t>
      </w:r>
      <w:r w:rsidRPr="00DE5902">
        <w:t>для</w:t>
      </w:r>
      <w:r w:rsidRPr="00DE5902">
        <w:rPr>
          <w:spacing w:val="-10"/>
        </w:rPr>
        <w:t xml:space="preserve"> </w:t>
      </w:r>
      <w:r w:rsidRPr="00DE5902">
        <w:t>предоставления</w:t>
      </w:r>
      <w:r w:rsidRPr="00DE5902">
        <w:rPr>
          <w:spacing w:val="-10"/>
        </w:rPr>
        <w:t xml:space="preserve"> </w:t>
      </w:r>
      <w:r w:rsidRPr="00DE5902">
        <w:t>муниципальной услуги, уведомляется</w:t>
      </w:r>
      <w:r w:rsidRPr="00DE5902">
        <w:rPr>
          <w:spacing w:val="-7"/>
        </w:rPr>
        <w:t xml:space="preserve"> </w:t>
      </w:r>
      <w:r w:rsidRPr="00DE5902">
        <w:t>заявитель,</w:t>
      </w:r>
      <w:r w:rsidRPr="00DE5902">
        <w:rPr>
          <w:spacing w:val="-7"/>
        </w:rPr>
        <w:t xml:space="preserve"> </w:t>
      </w:r>
      <w:r w:rsidRPr="00DE5902">
        <w:t>а</w:t>
      </w:r>
      <w:r w:rsidRPr="00DE5902">
        <w:rPr>
          <w:spacing w:val="-68"/>
        </w:rPr>
        <w:t xml:space="preserve"> </w:t>
      </w:r>
      <w:r w:rsidRPr="00DE5902">
        <w:t>также</w:t>
      </w:r>
      <w:r w:rsidRPr="00DE5902">
        <w:rPr>
          <w:spacing w:val="-4"/>
        </w:rPr>
        <w:t xml:space="preserve"> </w:t>
      </w:r>
      <w:r w:rsidRPr="00DE5902">
        <w:t>приносятся</w:t>
      </w:r>
      <w:r>
        <w:t xml:space="preserve"> </w:t>
      </w:r>
      <w:r w:rsidRPr="00DE5902">
        <w:t>извинения</w:t>
      </w:r>
      <w:r w:rsidRPr="00DE5902">
        <w:br/>
        <w:t>за</w:t>
      </w:r>
      <w:r w:rsidRPr="00DE5902">
        <w:rPr>
          <w:spacing w:val="-2"/>
        </w:rPr>
        <w:t xml:space="preserve"> </w:t>
      </w:r>
      <w:r w:rsidRPr="00DE5902">
        <w:t>доставленные</w:t>
      </w:r>
      <w:r w:rsidRPr="00DE5902">
        <w:rPr>
          <w:spacing w:val="-3"/>
        </w:rPr>
        <w:t xml:space="preserve"> </w:t>
      </w:r>
      <w:r w:rsidRPr="00DE5902">
        <w:t>неудобства;</w:t>
      </w:r>
    </w:p>
    <w:p w14:paraId="32B6DDF5" w14:textId="77777777" w:rsidR="00B914C2" w:rsidRPr="00DE5902" w:rsidRDefault="00B914C2" w:rsidP="00B914C2">
      <w:pPr>
        <w:adjustRightInd w:val="0"/>
        <w:ind w:firstLine="709"/>
        <w:jc w:val="both"/>
        <w:rPr>
          <w:rFonts w:eastAsia="Calibri"/>
          <w:sz w:val="28"/>
          <w:szCs w:val="28"/>
        </w:rPr>
      </w:pPr>
      <w:r w:rsidRPr="00DE5902">
        <w:rPr>
          <w:rFonts w:eastAsia="Calibri"/>
          <w:sz w:val="28"/>
          <w:szCs w:val="28"/>
        </w:rPr>
        <w:t>предоставления на бумажном носителе документов и информации, электронные образы которых ранее были заверены в соответствии</w:t>
      </w:r>
      <w:r w:rsidRPr="00DE5902">
        <w:rPr>
          <w:rFonts w:eastAsia="Calibri"/>
          <w:sz w:val="28"/>
          <w:szCs w:val="28"/>
        </w:rPr>
        <w:br/>
        <w:t xml:space="preserve">с </w:t>
      </w:r>
      <w:hyperlink r:id="rId14" w:history="1">
        <w:r w:rsidRPr="00DE5902">
          <w:rPr>
            <w:rStyle w:val="ab"/>
            <w:rFonts w:eastAsia="Calibri"/>
            <w:color w:val="auto"/>
            <w:sz w:val="28"/>
            <w:szCs w:val="28"/>
            <w:u w:val="none"/>
          </w:rPr>
          <w:t>пунктом 7.2 части 1 статьи 16</w:t>
        </w:r>
      </w:hyperlink>
      <w:r w:rsidRPr="00DE5902">
        <w:rPr>
          <w:rFonts w:eastAsia="Calibri"/>
          <w:sz w:val="28"/>
          <w:szCs w:val="28"/>
        </w:rPr>
        <w:t xml:space="preserve"> Федерального закона № 210-ФЗ, </w:t>
      </w:r>
      <w:r w:rsidRPr="00DE5902">
        <w:rPr>
          <w:rFonts w:eastAsia="Calibri"/>
          <w:sz w:val="28"/>
          <w:szCs w:val="28"/>
        </w:rPr>
        <w:br/>
        <w:t>за исключением случаев, если нанесение отметок на такие документы либо их изъятие является необходимым условием предоставления муниципальной услуги, и иных случаев, установленных федеральными законами.</w:t>
      </w:r>
    </w:p>
    <w:p w14:paraId="2C6DC3B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p>
    <w:p w14:paraId="09FAAF52"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Исчерпывающий перечень документов, необходимых</w:t>
      </w:r>
    </w:p>
    <w:p w14:paraId="71249877"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для предоставления Муниципальной услуги, которые находятся</w:t>
      </w:r>
    </w:p>
    <w:p w14:paraId="23FA1437"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в распоряжении органов власти,</w:t>
      </w:r>
      <w:r w:rsidRPr="00DE5902">
        <w:rPr>
          <w:rFonts w:ascii="Times New Roman" w:eastAsia="Calibri" w:hAnsi="Times New Roman" w:cs="Times New Roman"/>
          <w:sz w:val="28"/>
          <w:szCs w:val="28"/>
          <w:lang w:eastAsia="en-US"/>
        </w:rPr>
        <w:t xml:space="preserve"> органов местного самоуправления и иных органов, участвующих в предоставлении муниципальной услуги</w:t>
      </w:r>
    </w:p>
    <w:p w14:paraId="4BE65154" w14:textId="77777777" w:rsidR="00B914C2" w:rsidRPr="00DE5902" w:rsidRDefault="00B914C2" w:rsidP="00B914C2">
      <w:pPr>
        <w:pStyle w:val="1"/>
        <w:ind w:firstLine="540"/>
        <w:rPr>
          <w:rFonts w:ascii="Times New Roman" w:hAnsi="Times New Roman" w:cs="Times New Roman"/>
          <w:sz w:val="28"/>
          <w:szCs w:val="28"/>
        </w:rPr>
      </w:pPr>
    </w:p>
    <w:p w14:paraId="5DCAEB1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11" w:name="P248"/>
      <w:bookmarkEnd w:id="11"/>
      <w:r w:rsidRPr="00DE5902">
        <w:rPr>
          <w:rFonts w:ascii="Times New Roman" w:hAnsi="Times New Roman" w:cs="Times New Roman"/>
          <w:color w:val="auto"/>
          <w:sz w:val="28"/>
          <w:szCs w:val="28"/>
        </w:rPr>
        <w:t>2.21. Департамент в порядке межведомственного информационного взаимодействия в целях представления и получения документов и информации для предоставления Муниципальной услуги запрашивает:</w:t>
      </w:r>
    </w:p>
    <w:p w14:paraId="4CA8C610"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 xml:space="preserve">а) сведения из Единого государственного реестра индивидуальных предпринимателей (запрашивается для подтверждения регистрации индивидуального предпринимателя на территории Российской Федерации); </w:t>
      </w:r>
    </w:p>
    <w:p w14:paraId="01C33A5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б) сведения из Единого государственного реестра юридических лиц (запрашивается в Федеральной налоговой службе Российской Федерации) (в случае обращения юридического лица);</w:t>
      </w:r>
    </w:p>
    <w:p w14:paraId="39A0FB7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выписку из Единого государственного реестра недвижимости об основных характеристиках и зарегистрированных правах на объект недвижимости;</w:t>
      </w:r>
    </w:p>
    <w:p w14:paraId="6FDC9784"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г) уведомление о планируемом сносе;</w:t>
      </w:r>
    </w:p>
    <w:p w14:paraId="7CADA12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 разрешение на строительство;</w:t>
      </w:r>
    </w:p>
    <w:p w14:paraId="2C0B6AB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е) разрешение на проведение работ по сохранению объектов культурного наследия;</w:t>
      </w:r>
    </w:p>
    <w:p w14:paraId="4D09044E"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ж) разрешение на вырубку зеленых насаждений;</w:t>
      </w:r>
    </w:p>
    <w:p w14:paraId="6DF715C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з) разрешение на использование земель или земельного участка, находящихся в государственной или муниципальной собственности;</w:t>
      </w:r>
    </w:p>
    <w:p w14:paraId="3B0B4D4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и) разрешение на размещение объекта;</w:t>
      </w:r>
    </w:p>
    <w:p w14:paraId="3BA0A2D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к) уведомление о 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w:t>
      </w:r>
    </w:p>
    <w:p w14:paraId="1C93EA3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л) разрешение на установку и эксплуатацию рекламной конструкции;</w:t>
      </w:r>
    </w:p>
    <w:p w14:paraId="718D578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м) технические условия для подключения к сетям инженерно-технического обеспечения;</w:t>
      </w:r>
    </w:p>
    <w:p w14:paraId="5664F46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н) схему движения транспорта и пешеходов.</w:t>
      </w:r>
    </w:p>
    <w:p w14:paraId="7A00B2C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2.22. Департаменту запрещено требовать у заявителя представления документов и информации, которые находятся в распоряжении органов, </w:t>
      </w:r>
      <w:r w:rsidRPr="00DE5902">
        <w:rPr>
          <w:rFonts w:ascii="Times New Roman" w:hAnsi="Times New Roman" w:cs="Times New Roman"/>
          <w:color w:val="auto"/>
          <w:sz w:val="28"/>
          <w:szCs w:val="28"/>
        </w:rPr>
        <w:lastRenderedPageBreak/>
        <w:t>предоставляющих государственные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муниципальных услуг, в соответствии с нормативными правовыми актами.</w:t>
      </w:r>
    </w:p>
    <w:p w14:paraId="07D8B387" w14:textId="77777777" w:rsidR="00B914C2" w:rsidRDefault="00B914C2" w:rsidP="00B914C2">
      <w:pPr>
        <w:pStyle w:val="1"/>
        <w:spacing w:line="240" w:lineRule="auto"/>
        <w:ind w:firstLine="709"/>
        <w:rPr>
          <w:rFonts w:ascii="Times New Roman" w:hAnsi="Times New Roman" w:cs="Times New Roman"/>
          <w:color w:val="auto"/>
          <w:sz w:val="28"/>
          <w:szCs w:val="28"/>
        </w:rPr>
      </w:pPr>
      <w:r w:rsidRPr="003B175D">
        <w:rPr>
          <w:rFonts w:ascii="Times New Roman" w:hAnsi="Times New Roman" w:cs="Times New Roman"/>
          <w:color w:val="auto"/>
          <w:sz w:val="28"/>
          <w:szCs w:val="28"/>
        </w:rPr>
        <w:t xml:space="preserve">2.23. Документы, указанные в </w:t>
      </w:r>
      <w:hyperlink w:anchor="P248">
        <w:r w:rsidRPr="003B175D">
          <w:rPr>
            <w:rFonts w:ascii="Times New Roman" w:hAnsi="Times New Roman" w:cs="Times New Roman"/>
            <w:color w:val="auto"/>
            <w:sz w:val="28"/>
            <w:szCs w:val="28"/>
          </w:rPr>
          <w:t xml:space="preserve">пункте 2.21 </w:t>
        </w:r>
      </w:hyperlink>
      <w:r w:rsidRPr="00DE5902">
        <w:rPr>
          <w:rFonts w:ascii="Times New Roman" w:hAnsi="Times New Roman" w:cs="Times New Roman"/>
          <w:color w:val="auto"/>
          <w:sz w:val="28"/>
          <w:szCs w:val="28"/>
        </w:rPr>
        <w:t>настоящего Административного регламента, могут быть представлены заявителем самостоятельно по собственной инициативе. Непредставление заявителем указанных документов не является основанием для отказа заявителю в предоставлении Муниципальной услуги.</w:t>
      </w:r>
    </w:p>
    <w:p w14:paraId="1F6BED2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24</w:t>
      </w:r>
      <w:r w:rsidRPr="00DE5902">
        <w:rPr>
          <w:rFonts w:ascii="Times New Roman" w:hAnsi="Times New Roman" w:cs="Times New Roman"/>
          <w:color w:val="auto"/>
          <w:sz w:val="28"/>
          <w:szCs w:val="28"/>
        </w:rPr>
        <w:t>. Электронные документы представляются в следующих форматах:</w:t>
      </w:r>
    </w:p>
    <w:p w14:paraId="0A74CF7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а) </w:t>
      </w:r>
      <w:proofErr w:type="spellStart"/>
      <w:r w:rsidRPr="00DE5902">
        <w:rPr>
          <w:rFonts w:ascii="Times New Roman" w:hAnsi="Times New Roman" w:cs="Times New Roman"/>
          <w:color w:val="auto"/>
          <w:sz w:val="28"/>
          <w:szCs w:val="28"/>
        </w:rPr>
        <w:t>xml</w:t>
      </w:r>
      <w:proofErr w:type="spellEnd"/>
      <w:r w:rsidRPr="00DE5902">
        <w:rPr>
          <w:rFonts w:ascii="Times New Roman" w:hAnsi="Times New Roman" w:cs="Times New Roman"/>
          <w:color w:val="auto"/>
          <w:sz w:val="28"/>
          <w:szCs w:val="28"/>
        </w:rPr>
        <w:t xml:space="preserve"> - для документов, в отношении которых утверждены формы и требования по формированию электронных документов в виде файлов в формате </w:t>
      </w:r>
      <w:proofErr w:type="spellStart"/>
      <w:r w:rsidRPr="00DE5902">
        <w:rPr>
          <w:rFonts w:ascii="Times New Roman" w:hAnsi="Times New Roman" w:cs="Times New Roman"/>
          <w:color w:val="auto"/>
          <w:sz w:val="28"/>
          <w:szCs w:val="28"/>
        </w:rPr>
        <w:t>xml</w:t>
      </w:r>
      <w:proofErr w:type="spellEnd"/>
      <w:r w:rsidRPr="00DE5902">
        <w:rPr>
          <w:rFonts w:ascii="Times New Roman" w:hAnsi="Times New Roman" w:cs="Times New Roman"/>
          <w:color w:val="auto"/>
          <w:sz w:val="28"/>
          <w:szCs w:val="28"/>
        </w:rPr>
        <w:t>;</w:t>
      </w:r>
    </w:p>
    <w:p w14:paraId="3E482F8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б) </w:t>
      </w:r>
      <w:proofErr w:type="spellStart"/>
      <w:r w:rsidRPr="00DE5902">
        <w:rPr>
          <w:rFonts w:ascii="Times New Roman" w:hAnsi="Times New Roman" w:cs="Times New Roman"/>
          <w:color w:val="auto"/>
          <w:sz w:val="28"/>
          <w:szCs w:val="28"/>
        </w:rPr>
        <w:t>doc</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docx</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odt</w:t>
      </w:r>
      <w:proofErr w:type="spellEnd"/>
      <w:r w:rsidRPr="00DE5902">
        <w:rPr>
          <w:rFonts w:ascii="Times New Roman" w:hAnsi="Times New Roman" w:cs="Times New Roman"/>
          <w:color w:val="auto"/>
          <w:sz w:val="28"/>
          <w:szCs w:val="28"/>
        </w:rPr>
        <w:t xml:space="preserve"> - для документов с текстовым содержанием, не включающим формулы;</w:t>
      </w:r>
    </w:p>
    <w:p w14:paraId="7254D87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в) </w:t>
      </w:r>
      <w:proofErr w:type="spellStart"/>
      <w:r w:rsidRPr="00DE5902">
        <w:rPr>
          <w:rFonts w:ascii="Times New Roman" w:hAnsi="Times New Roman" w:cs="Times New Roman"/>
          <w:color w:val="auto"/>
          <w:sz w:val="28"/>
          <w:szCs w:val="28"/>
        </w:rPr>
        <w:t>pdf</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jpg</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jpeg</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png</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bmp</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tiff</w:t>
      </w:r>
      <w:proofErr w:type="spellEnd"/>
      <w:r w:rsidRPr="00DE5902">
        <w:rPr>
          <w:rFonts w:ascii="Times New Roman" w:hAnsi="Times New Roman" w:cs="Times New Roman"/>
          <w:color w:val="auto"/>
          <w:sz w:val="28"/>
          <w:szCs w:val="28"/>
        </w:rPr>
        <w:t xml:space="preserve"> - для документов с текстовым содержанием, в том числе включающих формулы и (или) графические изображения, а также документов с графическим содержанием;</w:t>
      </w:r>
    </w:p>
    <w:p w14:paraId="3C0209F4"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г) </w:t>
      </w:r>
      <w:proofErr w:type="spellStart"/>
      <w:r w:rsidRPr="00DE5902">
        <w:rPr>
          <w:rFonts w:ascii="Times New Roman" w:hAnsi="Times New Roman" w:cs="Times New Roman"/>
          <w:color w:val="auto"/>
          <w:sz w:val="28"/>
          <w:szCs w:val="28"/>
        </w:rPr>
        <w:t>zip</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rar</w:t>
      </w:r>
      <w:proofErr w:type="spellEnd"/>
      <w:r w:rsidRPr="00DE5902">
        <w:rPr>
          <w:rFonts w:ascii="Times New Roman" w:hAnsi="Times New Roman" w:cs="Times New Roman"/>
          <w:color w:val="auto"/>
          <w:sz w:val="28"/>
          <w:szCs w:val="28"/>
        </w:rPr>
        <w:t xml:space="preserve"> - для сжатых документов в один файл;</w:t>
      </w:r>
    </w:p>
    <w:p w14:paraId="3544A7B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д) </w:t>
      </w:r>
      <w:proofErr w:type="spellStart"/>
      <w:r w:rsidRPr="00DE5902">
        <w:rPr>
          <w:rFonts w:ascii="Times New Roman" w:hAnsi="Times New Roman" w:cs="Times New Roman"/>
          <w:color w:val="auto"/>
          <w:sz w:val="28"/>
          <w:szCs w:val="28"/>
        </w:rPr>
        <w:t>sig</w:t>
      </w:r>
      <w:proofErr w:type="spellEnd"/>
      <w:r w:rsidRPr="00DE5902">
        <w:rPr>
          <w:rFonts w:ascii="Times New Roman" w:hAnsi="Times New Roman" w:cs="Times New Roman"/>
          <w:color w:val="auto"/>
          <w:sz w:val="28"/>
          <w:szCs w:val="28"/>
        </w:rPr>
        <w:t xml:space="preserve"> - для открепленной усиленной квалифицированной электронной подписи.</w:t>
      </w:r>
    </w:p>
    <w:p w14:paraId="25E1E0C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25</w:t>
      </w:r>
      <w:r w:rsidRPr="00DE5902">
        <w:rPr>
          <w:rFonts w:ascii="Times New Roman" w:hAnsi="Times New Roman" w:cs="Times New Roman"/>
          <w:color w:val="auto"/>
          <w:sz w:val="28"/>
          <w:szCs w:val="28"/>
        </w:rPr>
        <w:t xml:space="preserve">. Допускается формирование электронного документа путем сканирования непосредственно с оригинала документа (использование копий не допускается), которое осуществляется с сохранением ориентации оригинала документа в разрешении 300 - 500 </w:t>
      </w:r>
      <w:proofErr w:type="spellStart"/>
      <w:r w:rsidRPr="00DE5902">
        <w:rPr>
          <w:rFonts w:ascii="Times New Roman" w:hAnsi="Times New Roman" w:cs="Times New Roman"/>
          <w:color w:val="auto"/>
          <w:sz w:val="28"/>
          <w:szCs w:val="28"/>
        </w:rPr>
        <w:t>dpi</w:t>
      </w:r>
      <w:proofErr w:type="spellEnd"/>
      <w:r w:rsidRPr="00DE5902">
        <w:rPr>
          <w:rFonts w:ascii="Times New Roman" w:hAnsi="Times New Roman" w:cs="Times New Roman"/>
          <w:color w:val="auto"/>
          <w:sz w:val="28"/>
          <w:szCs w:val="28"/>
        </w:rPr>
        <w:t xml:space="preserve"> (масштаб 1:1) с использованием следующих режимов:</w:t>
      </w:r>
    </w:p>
    <w:p w14:paraId="657A1ED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"черно-белый" (при отсутствии в документе графических изображений и (или) цветного текста);</w:t>
      </w:r>
    </w:p>
    <w:p w14:paraId="18FD2BE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"оттенки серого" (при наличии в документе графических изображений, отличных от цветного графического изображения);</w:t>
      </w:r>
    </w:p>
    <w:p w14:paraId="438A90BE"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"цветной" или "режим полной цветопередачи" (при наличии в документе цветных графических изображений либо цветного текста);</w:t>
      </w:r>
    </w:p>
    <w:p w14:paraId="35DF8F9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с сохранением всех аутентичных признаков подлинности, а именно: графической подписи лица, печати, углового штампа бланка;</w:t>
      </w:r>
    </w:p>
    <w:p w14:paraId="5C950B3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количество файлов должно соответствовать количеству документов, каждый из которых содержит текстовую и (или) графическую информацию.</w:t>
      </w:r>
    </w:p>
    <w:p w14:paraId="5CDB477E"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26</w:t>
      </w:r>
      <w:r w:rsidRPr="00DE5902">
        <w:rPr>
          <w:rFonts w:ascii="Times New Roman" w:hAnsi="Times New Roman" w:cs="Times New Roman"/>
          <w:color w:val="auto"/>
          <w:sz w:val="28"/>
          <w:szCs w:val="28"/>
        </w:rPr>
        <w:t>. Электронные документы должны обеспечивать:</w:t>
      </w:r>
    </w:p>
    <w:p w14:paraId="63528DCE"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возможность идентифицировать документ и количество листов в документе;</w:t>
      </w:r>
    </w:p>
    <w:p w14:paraId="7116FA4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возможность поиска по текстовому содержанию документа и возможность копирования текста (за исключением случаев, когда текст является частью графического изображения);</w:t>
      </w:r>
    </w:p>
    <w:p w14:paraId="198CDCA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содержать оглавление, соответствующее их смыслу и содержанию;</w:t>
      </w:r>
    </w:p>
    <w:p w14:paraId="4BF9983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для документов, содержащих структурированные по частям, главам, разделам (подразделам) данные и закладки, обеспечивающие переходы по оглавлению и (или) к содержащимся в тексте рисункам и таблицам.</w:t>
      </w:r>
    </w:p>
    <w:p w14:paraId="4151032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lastRenderedPageBreak/>
        <w:t>2.</w:t>
      </w:r>
      <w:r>
        <w:rPr>
          <w:rFonts w:ascii="Times New Roman" w:hAnsi="Times New Roman" w:cs="Times New Roman"/>
          <w:color w:val="auto"/>
          <w:sz w:val="28"/>
          <w:szCs w:val="28"/>
        </w:rPr>
        <w:t>27</w:t>
      </w:r>
      <w:r w:rsidRPr="00DE5902">
        <w:rPr>
          <w:rFonts w:ascii="Times New Roman" w:hAnsi="Times New Roman" w:cs="Times New Roman"/>
          <w:color w:val="auto"/>
          <w:sz w:val="28"/>
          <w:szCs w:val="28"/>
        </w:rPr>
        <w:t xml:space="preserve">. Документы, подлежащие представлению в форматах </w:t>
      </w:r>
      <w:proofErr w:type="spellStart"/>
      <w:r w:rsidRPr="00DE5902">
        <w:rPr>
          <w:rFonts w:ascii="Times New Roman" w:hAnsi="Times New Roman" w:cs="Times New Roman"/>
          <w:color w:val="auto"/>
          <w:sz w:val="28"/>
          <w:szCs w:val="28"/>
        </w:rPr>
        <w:t>xls</w:t>
      </w:r>
      <w:proofErr w:type="spellEnd"/>
      <w:r w:rsidRPr="00DE5902">
        <w:rPr>
          <w:rFonts w:ascii="Times New Roman" w:hAnsi="Times New Roman" w:cs="Times New Roman"/>
          <w:color w:val="auto"/>
          <w:sz w:val="28"/>
          <w:szCs w:val="28"/>
        </w:rPr>
        <w:t xml:space="preserve">, </w:t>
      </w:r>
      <w:proofErr w:type="spellStart"/>
      <w:r w:rsidRPr="00DE5902">
        <w:rPr>
          <w:rFonts w:ascii="Times New Roman" w:hAnsi="Times New Roman" w:cs="Times New Roman"/>
          <w:color w:val="auto"/>
          <w:sz w:val="28"/>
          <w:szCs w:val="28"/>
        </w:rPr>
        <w:t>xlsx</w:t>
      </w:r>
      <w:proofErr w:type="spellEnd"/>
      <w:r w:rsidRPr="00DE5902">
        <w:rPr>
          <w:rFonts w:ascii="Times New Roman" w:hAnsi="Times New Roman" w:cs="Times New Roman"/>
          <w:color w:val="auto"/>
          <w:sz w:val="28"/>
          <w:szCs w:val="28"/>
        </w:rPr>
        <w:t xml:space="preserve"> или </w:t>
      </w:r>
      <w:proofErr w:type="spellStart"/>
      <w:r w:rsidRPr="00DE5902">
        <w:rPr>
          <w:rFonts w:ascii="Times New Roman" w:hAnsi="Times New Roman" w:cs="Times New Roman"/>
          <w:color w:val="auto"/>
          <w:sz w:val="28"/>
          <w:szCs w:val="28"/>
        </w:rPr>
        <w:t>ods</w:t>
      </w:r>
      <w:proofErr w:type="spellEnd"/>
      <w:r w:rsidRPr="00DE5902">
        <w:rPr>
          <w:rFonts w:ascii="Times New Roman" w:hAnsi="Times New Roman" w:cs="Times New Roman"/>
          <w:color w:val="auto"/>
          <w:sz w:val="28"/>
          <w:szCs w:val="28"/>
        </w:rPr>
        <w:t>, формируются в виде отдельного электронного документа.</w:t>
      </w:r>
    </w:p>
    <w:p w14:paraId="5BF36143"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22E71C9C"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Способы предоставления заявителем документов,</w:t>
      </w:r>
    </w:p>
    <w:p w14:paraId="17415B46"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необходимых для получения Муниципальной услуги</w:t>
      </w:r>
    </w:p>
    <w:p w14:paraId="415754A9"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4E57B52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28</w:t>
      </w:r>
      <w:r w:rsidRPr="00DE5902">
        <w:rPr>
          <w:rFonts w:ascii="Times New Roman" w:hAnsi="Times New Roman" w:cs="Times New Roman"/>
          <w:color w:val="auto"/>
          <w:sz w:val="28"/>
          <w:szCs w:val="28"/>
        </w:rPr>
        <w:t xml:space="preserve">. Департамент обеспечивает предоставление Муниципальной услуги в электронной форме посредством ЕПГУ, а также в иных формах по выбору заявителя в соответствии с Федеральным </w:t>
      </w:r>
      <w:hyperlink r:id="rId15">
        <w:r w:rsidRPr="00DE5902">
          <w:rPr>
            <w:rFonts w:ascii="Times New Roman" w:hAnsi="Times New Roman" w:cs="Times New Roman"/>
            <w:color w:val="auto"/>
            <w:sz w:val="28"/>
            <w:szCs w:val="28"/>
          </w:rPr>
          <w:t>законом</w:t>
        </w:r>
      </w:hyperlink>
      <w:r w:rsidRPr="00DE5902">
        <w:rPr>
          <w:rFonts w:ascii="Times New Roman" w:hAnsi="Times New Roman" w:cs="Times New Roman"/>
          <w:color w:val="auto"/>
          <w:sz w:val="28"/>
          <w:szCs w:val="28"/>
        </w:rPr>
        <w:t xml:space="preserve"> № 210-ФЗ.</w:t>
      </w:r>
    </w:p>
    <w:p w14:paraId="15CC95B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29</w:t>
      </w:r>
      <w:r w:rsidRPr="00DE5902">
        <w:rPr>
          <w:rFonts w:ascii="Times New Roman" w:hAnsi="Times New Roman" w:cs="Times New Roman"/>
          <w:color w:val="auto"/>
          <w:sz w:val="28"/>
          <w:szCs w:val="28"/>
        </w:rPr>
        <w:t>. Для получения Муниципальной услуги в электронной форме заявитель авторизуется на ЕПГУ посредством подтвержденной учетной записи ЕСИА, затем заполняет заявление с использованием специальной интерактивной формы.</w:t>
      </w:r>
    </w:p>
    <w:p w14:paraId="6499834C"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2.3</w:t>
      </w:r>
      <w:r>
        <w:rPr>
          <w:rFonts w:ascii="Times New Roman" w:hAnsi="Times New Roman" w:cs="Times New Roman"/>
          <w:color w:val="auto"/>
          <w:sz w:val="28"/>
          <w:szCs w:val="28"/>
        </w:rPr>
        <w:t>0</w:t>
      </w:r>
      <w:r w:rsidRPr="00DE5902">
        <w:rPr>
          <w:rFonts w:ascii="Times New Roman" w:hAnsi="Times New Roman" w:cs="Times New Roman"/>
          <w:color w:val="auto"/>
          <w:sz w:val="28"/>
          <w:szCs w:val="28"/>
        </w:rPr>
        <w:t xml:space="preserve">. Заполненное заявление отправляется заявителем вместе с прикрепленными электронными образами обязательных документов, указанных в </w:t>
      </w:r>
      <w:hyperlink w:anchor="P200">
        <w:r w:rsidRPr="00DE5902">
          <w:rPr>
            <w:rFonts w:ascii="Times New Roman" w:hAnsi="Times New Roman" w:cs="Times New Roman"/>
            <w:color w:val="auto"/>
            <w:sz w:val="28"/>
            <w:szCs w:val="28"/>
          </w:rPr>
          <w:t>пункт</w:t>
        </w:r>
      </w:hyperlink>
      <w:r w:rsidRPr="00DE5902">
        <w:rPr>
          <w:rFonts w:ascii="Times New Roman" w:hAnsi="Times New Roman" w:cs="Times New Roman"/>
          <w:color w:val="auto"/>
          <w:sz w:val="28"/>
          <w:szCs w:val="28"/>
        </w:rPr>
        <w:t xml:space="preserve">е 2.18, пункте 2.19 (в зависимости от основания обращения за предоставлением муниципальной услуги) настоящего Административного регламента, необходимых для предоставления Муниципальной услуги, в Департамент. При авторизации в ЕСИА заявление считается подписанным простой электронной подписью заявителя, представителя заявителя, уполномоченного на подписание заявления. </w:t>
      </w:r>
    </w:p>
    <w:p w14:paraId="704EDC5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2.3</w:t>
      </w:r>
      <w:r>
        <w:rPr>
          <w:rFonts w:ascii="Times New Roman" w:hAnsi="Times New Roman" w:cs="Times New Roman"/>
          <w:color w:val="auto"/>
          <w:sz w:val="28"/>
          <w:szCs w:val="28"/>
        </w:rPr>
        <w:t>1</w:t>
      </w:r>
      <w:r w:rsidRPr="00DE5902">
        <w:rPr>
          <w:rFonts w:ascii="Times New Roman" w:hAnsi="Times New Roman" w:cs="Times New Roman"/>
          <w:color w:val="auto"/>
          <w:sz w:val="28"/>
          <w:szCs w:val="28"/>
        </w:rPr>
        <w:t>. Заявитель уведомляется о получении Департаментом заявления и документов в день подачи заявления посредством изменения статуса заявления в Личном кабинете заявителя на ЕПГУ.</w:t>
      </w:r>
    </w:p>
    <w:p w14:paraId="1C66E3DF"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2.3</w:t>
      </w:r>
      <w:r>
        <w:rPr>
          <w:rFonts w:ascii="Times New Roman" w:hAnsi="Times New Roman" w:cs="Times New Roman"/>
          <w:color w:val="auto"/>
          <w:sz w:val="28"/>
          <w:szCs w:val="28"/>
        </w:rPr>
        <w:t>2</w:t>
      </w:r>
      <w:r w:rsidRPr="00DE5902">
        <w:rPr>
          <w:rFonts w:ascii="Times New Roman" w:hAnsi="Times New Roman" w:cs="Times New Roman"/>
          <w:color w:val="auto"/>
          <w:sz w:val="28"/>
          <w:szCs w:val="28"/>
        </w:rPr>
        <w:t xml:space="preserve">. Решение о предоставлении Муниципальной услуги принимается Департаментом на основании электронных образов документов, представленных заявителем, сведений, а также сведений, полученных Департаментом посредством межведомственного электронного взаимодействия, а также сведений и информации на бумажном носителе посредством личного обращения в Департамент, в том числе через МФЦ в соответствии с соглашением о взаимодействии между МФЦ и уполномоченным органом, заключенным в соответствии с </w:t>
      </w:r>
      <w:hyperlink r:id="rId16">
        <w:r w:rsidRPr="00DE5902">
          <w:rPr>
            <w:rFonts w:ascii="Times New Roman" w:hAnsi="Times New Roman" w:cs="Times New Roman"/>
            <w:color w:val="auto"/>
            <w:sz w:val="28"/>
            <w:szCs w:val="28"/>
          </w:rPr>
          <w:t>постановлением</w:t>
        </w:r>
      </w:hyperlink>
      <w:r w:rsidRPr="00DE5902">
        <w:rPr>
          <w:rFonts w:ascii="Times New Roman" w:hAnsi="Times New Roman" w:cs="Times New Roman"/>
          <w:color w:val="auto"/>
          <w:sz w:val="28"/>
          <w:szCs w:val="28"/>
        </w:rPr>
        <w:t xml:space="preserve">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 или в случаях, установленных законодательством Российской Федерации, публично-правовыми компаниями» (далее – постановление № 797), либо посредством почтового отправления с уведомлением о вручении. </w:t>
      </w:r>
    </w:p>
    <w:p w14:paraId="3240B0C3"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76C9FF01"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3E48C538"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Исчерпывающий перечень оснований для отказа в приеме</w:t>
      </w:r>
    </w:p>
    <w:p w14:paraId="08C2D8ED"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документов, необходимых для предоставления Муниципальной</w:t>
      </w:r>
    </w:p>
    <w:p w14:paraId="3608BEEF"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услуги</w:t>
      </w:r>
    </w:p>
    <w:p w14:paraId="0891B191"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5855B9E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12" w:name="P269"/>
      <w:bookmarkEnd w:id="12"/>
      <w:r w:rsidRPr="00DE5902">
        <w:rPr>
          <w:rFonts w:ascii="Times New Roman" w:hAnsi="Times New Roman" w:cs="Times New Roman"/>
          <w:color w:val="auto"/>
          <w:sz w:val="28"/>
          <w:szCs w:val="28"/>
        </w:rPr>
        <w:lastRenderedPageBreak/>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 Основаниями для отказа в приеме документов, необходимых для предоставления Муниципальной услуги, являются:</w:t>
      </w:r>
    </w:p>
    <w:p w14:paraId="6BC8BB0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.1. Заявление подано в орган местного самоуправления</w:t>
      </w:r>
      <w:r w:rsidRPr="00DE5902">
        <w:rPr>
          <w:rFonts w:ascii="Times New Roman" w:hAnsi="Times New Roman" w:cs="Times New Roman"/>
          <w:strike/>
          <w:color w:val="auto"/>
          <w:sz w:val="28"/>
          <w:szCs w:val="28"/>
        </w:rPr>
        <w:t>,</w:t>
      </w:r>
      <w:r w:rsidRPr="00DE5902">
        <w:rPr>
          <w:rFonts w:ascii="Times New Roman" w:hAnsi="Times New Roman" w:cs="Times New Roman"/>
          <w:color w:val="auto"/>
          <w:sz w:val="28"/>
          <w:szCs w:val="28"/>
        </w:rPr>
        <w:t xml:space="preserve"> в полномочия которого не входит предоставление Муниципальной услуги.</w:t>
      </w:r>
    </w:p>
    <w:p w14:paraId="0EBC415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.2. Неполное заполнение полей в форме заявления, в том числе в интерактивной форме заявления на ЕПГУ.</w:t>
      </w:r>
    </w:p>
    <w:p w14:paraId="672407E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13" w:name="P272"/>
      <w:bookmarkStart w:id="14" w:name="_Hlk131763924"/>
      <w:bookmarkEnd w:id="13"/>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.3.</w:t>
      </w:r>
      <w:bookmarkEnd w:id="14"/>
      <w:r w:rsidRPr="00DE5902">
        <w:rPr>
          <w:rFonts w:ascii="Times New Roman" w:hAnsi="Times New Roman" w:cs="Times New Roman"/>
          <w:color w:val="auto"/>
          <w:sz w:val="28"/>
          <w:szCs w:val="28"/>
        </w:rPr>
        <w:t xml:space="preserve"> Представление неполного комплекта документов, необходимых для предоставления Муниципальной услуги.</w:t>
      </w:r>
    </w:p>
    <w:p w14:paraId="6C507D4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.4. Представленные документы утратили силу на момент обращения за Муниципальной услугой (документ, удостоверяющий личность; документ, удостоверяющий полномочия представителя заявителя, в случае обращения за предоставлением Муниципальной услуги указанным лицом).</w:t>
      </w:r>
    </w:p>
    <w:p w14:paraId="66E26AB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.5. Представленные на бумажном носителе документы содержат подчистки и исправления текста, не заверенные в порядке, установленном законодательством Российской Федерации.</w:t>
      </w:r>
    </w:p>
    <w:p w14:paraId="17243C8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.6. Представленные в электронном виде документы содержат повреждения, наличие которых не позволяет в полном объеме использовать информацию и сведения, содержащиеся в документах для предоставления Муниципальной услуги.</w:t>
      </w:r>
    </w:p>
    <w:p w14:paraId="6431F4C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.7. Заявление и документы, необходимые для предоставления Муниципальной услуги, поданы в электронной форме с нарушением требований, установленных нормативными правовыми актами.</w:t>
      </w:r>
    </w:p>
    <w:p w14:paraId="6B88874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 xml:space="preserve">.8. Выявлено несоблюдение установленных </w:t>
      </w:r>
      <w:hyperlink r:id="rId17">
        <w:r w:rsidRPr="00DE5902">
          <w:rPr>
            <w:rFonts w:ascii="Times New Roman" w:hAnsi="Times New Roman" w:cs="Times New Roman"/>
            <w:color w:val="auto"/>
            <w:sz w:val="28"/>
            <w:szCs w:val="28"/>
          </w:rPr>
          <w:t>статьей 11</w:t>
        </w:r>
      </w:hyperlink>
      <w:r w:rsidRPr="00DE5902">
        <w:rPr>
          <w:rFonts w:ascii="Times New Roman" w:hAnsi="Times New Roman" w:cs="Times New Roman"/>
          <w:color w:val="auto"/>
          <w:sz w:val="28"/>
          <w:szCs w:val="28"/>
        </w:rPr>
        <w:t xml:space="preserve"> Федерального закона от 6 апреля 2011 года </w:t>
      </w:r>
      <w:r w:rsidRPr="00DE5902">
        <w:rPr>
          <w:rFonts w:ascii="Times New Roman" w:hAnsi="Times New Roman" w:cs="Times New Roman"/>
          <w:bCs/>
          <w:color w:val="auto"/>
          <w:sz w:val="28"/>
          <w:szCs w:val="28"/>
        </w:rPr>
        <w:t>№</w:t>
      </w:r>
      <w:r w:rsidRPr="00DE5902">
        <w:rPr>
          <w:rFonts w:ascii="Times New Roman" w:hAnsi="Times New Roman" w:cs="Times New Roman"/>
          <w:color w:val="auto"/>
          <w:sz w:val="28"/>
          <w:szCs w:val="28"/>
        </w:rPr>
        <w:t xml:space="preserve"> 63-ФЗ </w:t>
      </w:r>
      <w:r w:rsidRPr="00DE5902">
        <w:rPr>
          <w:rFonts w:ascii="Times New Roman" w:hAnsi="Times New Roman" w:cs="Times New Roman"/>
          <w:b/>
          <w:color w:val="auto"/>
          <w:sz w:val="28"/>
          <w:szCs w:val="28"/>
        </w:rPr>
        <w:t>«</w:t>
      </w:r>
      <w:r w:rsidRPr="00DE5902">
        <w:rPr>
          <w:rFonts w:ascii="Times New Roman" w:hAnsi="Times New Roman" w:cs="Times New Roman"/>
          <w:color w:val="auto"/>
          <w:sz w:val="28"/>
          <w:szCs w:val="28"/>
        </w:rPr>
        <w:t>Об электронной подписи</w:t>
      </w:r>
      <w:r w:rsidRPr="00DE5902">
        <w:rPr>
          <w:rFonts w:ascii="Times New Roman" w:hAnsi="Times New Roman" w:cs="Times New Roman"/>
          <w:b/>
          <w:color w:val="auto"/>
          <w:sz w:val="28"/>
          <w:szCs w:val="28"/>
        </w:rPr>
        <w:t>»</w:t>
      </w:r>
      <w:r w:rsidRPr="00DE5902">
        <w:rPr>
          <w:rFonts w:ascii="Times New Roman" w:hAnsi="Times New Roman" w:cs="Times New Roman"/>
          <w:color w:val="auto"/>
          <w:sz w:val="28"/>
          <w:szCs w:val="28"/>
        </w:rPr>
        <w:t xml:space="preserve"> условий признания действительности, усиленной квалифицированной электронной подписи.</w:t>
      </w:r>
    </w:p>
    <w:p w14:paraId="6FBA9AD6"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34</w:t>
      </w:r>
      <w:r w:rsidRPr="00DE5902">
        <w:rPr>
          <w:rFonts w:ascii="Times New Roman" w:hAnsi="Times New Roman" w:cs="Times New Roman"/>
          <w:color w:val="auto"/>
          <w:sz w:val="28"/>
          <w:szCs w:val="28"/>
        </w:rPr>
        <w:t xml:space="preserve">. </w:t>
      </w:r>
      <w:hyperlink w:anchor="P600">
        <w:r w:rsidRPr="00DE5902">
          <w:rPr>
            <w:rFonts w:ascii="Times New Roman" w:hAnsi="Times New Roman" w:cs="Times New Roman"/>
            <w:color w:val="auto"/>
            <w:sz w:val="28"/>
            <w:szCs w:val="28"/>
          </w:rPr>
          <w:t>Решение</w:t>
        </w:r>
      </w:hyperlink>
      <w:r w:rsidRPr="00DE5902">
        <w:rPr>
          <w:rFonts w:ascii="Times New Roman" w:hAnsi="Times New Roman" w:cs="Times New Roman"/>
          <w:color w:val="auto"/>
          <w:sz w:val="28"/>
          <w:szCs w:val="28"/>
        </w:rPr>
        <w:t xml:space="preserve"> об отказе в приеме документов по основаниям, указанным в </w:t>
      </w:r>
      <w:hyperlink w:anchor="P269">
        <w:r w:rsidRPr="00DE5902">
          <w:rPr>
            <w:rFonts w:ascii="Times New Roman" w:hAnsi="Times New Roman" w:cs="Times New Roman"/>
            <w:color w:val="auto"/>
            <w:sz w:val="28"/>
            <w:szCs w:val="28"/>
          </w:rPr>
          <w:t xml:space="preserve">пункте </w:t>
        </w:r>
      </w:hyperlink>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 xml:space="preserve"> настоящего Административного регламента, </w:t>
      </w:r>
      <w:r w:rsidRPr="008E5DA0">
        <w:rPr>
          <w:rFonts w:ascii="Times New Roman" w:hAnsi="Times New Roman" w:cs="Times New Roman"/>
          <w:color w:val="auto"/>
          <w:sz w:val="28"/>
          <w:szCs w:val="28"/>
        </w:rPr>
        <w:t>оформляется по форме согласно приложению 2 к настоящему Административному регламенту.</w:t>
      </w:r>
      <w:r w:rsidRPr="00DE5902">
        <w:rPr>
          <w:rFonts w:ascii="Times New Roman" w:hAnsi="Times New Roman" w:cs="Times New Roman"/>
          <w:color w:val="auto"/>
          <w:sz w:val="28"/>
          <w:szCs w:val="28"/>
        </w:rPr>
        <w:t xml:space="preserve"> </w:t>
      </w:r>
    </w:p>
    <w:p w14:paraId="64D3013F"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35</w:t>
      </w:r>
      <w:r w:rsidRPr="00DE5902">
        <w:rPr>
          <w:rFonts w:ascii="Times New Roman" w:hAnsi="Times New Roman" w:cs="Times New Roman"/>
          <w:color w:val="auto"/>
          <w:sz w:val="28"/>
          <w:szCs w:val="28"/>
        </w:rPr>
        <w:t xml:space="preserve">. Решение об отказе в приеме документов по основаниям, указанным в </w:t>
      </w:r>
      <w:hyperlink w:anchor="P269">
        <w:r w:rsidRPr="00DE5902">
          <w:rPr>
            <w:rFonts w:ascii="Times New Roman" w:hAnsi="Times New Roman" w:cs="Times New Roman"/>
            <w:color w:val="auto"/>
            <w:sz w:val="28"/>
            <w:szCs w:val="28"/>
          </w:rPr>
          <w:t xml:space="preserve">пункте </w:t>
        </w:r>
      </w:hyperlink>
      <w:r w:rsidRPr="00DE5902">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 xml:space="preserve"> настоящего Административного регламента, направляется заявителю способом, определенным заявителем в заявлении о предоставлении разрешения</w:t>
      </w:r>
      <w:r>
        <w:rPr>
          <w:rFonts w:ascii="Times New Roman" w:hAnsi="Times New Roman" w:cs="Times New Roman"/>
          <w:color w:val="auto"/>
          <w:sz w:val="28"/>
          <w:szCs w:val="28"/>
        </w:rPr>
        <w:t xml:space="preserve"> на осуществление земляных работ</w:t>
      </w:r>
      <w:r w:rsidRPr="00DE5902">
        <w:rPr>
          <w:rFonts w:ascii="Times New Roman" w:hAnsi="Times New Roman" w:cs="Times New Roman"/>
          <w:color w:val="auto"/>
          <w:sz w:val="28"/>
          <w:szCs w:val="28"/>
        </w:rPr>
        <w:t xml:space="preserve"> не позднее рабочего дня, следующего за днем получения такого заявления, либо выдается в день личного обращения за получением указанного решения в МФЦ, или Департамент.</w:t>
      </w:r>
    </w:p>
    <w:p w14:paraId="0DE3B15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36</w:t>
      </w:r>
      <w:r w:rsidRPr="00DE5902">
        <w:rPr>
          <w:rFonts w:ascii="Times New Roman" w:hAnsi="Times New Roman" w:cs="Times New Roman"/>
          <w:color w:val="auto"/>
          <w:sz w:val="28"/>
          <w:szCs w:val="28"/>
        </w:rPr>
        <w:t xml:space="preserve">. Отказ в приеме документов по основаниям, указанным в </w:t>
      </w:r>
      <w:hyperlink w:anchor="P269">
        <w:r w:rsidRPr="00DE5902">
          <w:rPr>
            <w:rFonts w:ascii="Times New Roman" w:hAnsi="Times New Roman" w:cs="Times New Roman"/>
            <w:color w:val="auto"/>
            <w:sz w:val="28"/>
            <w:szCs w:val="28"/>
          </w:rPr>
          <w:t>пункте</w:t>
        </w:r>
        <w:r>
          <w:rPr>
            <w:rFonts w:ascii="Times New Roman" w:hAnsi="Times New Roman" w:cs="Times New Roman"/>
            <w:color w:val="auto"/>
            <w:sz w:val="28"/>
            <w:szCs w:val="28"/>
          </w:rPr>
          <w:t xml:space="preserve"> </w:t>
        </w:r>
        <w:r w:rsidRPr="003B175D">
          <w:rPr>
            <w:rFonts w:ascii="Times New Roman" w:hAnsi="Times New Roman" w:cs="Times New Roman"/>
            <w:color w:val="auto"/>
            <w:sz w:val="28"/>
            <w:szCs w:val="28"/>
          </w:rPr>
          <w:t>2.</w:t>
        </w:r>
        <w:r>
          <w:rPr>
            <w:rFonts w:ascii="Times New Roman" w:hAnsi="Times New Roman" w:cs="Times New Roman"/>
            <w:color w:val="auto"/>
            <w:sz w:val="28"/>
            <w:szCs w:val="28"/>
          </w:rPr>
          <w:t>33</w:t>
        </w:r>
        <w:r w:rsidRPr="00DE5902">
          <w:rPr>
            <w:rFonts w:ascii="Times New Roman" w:hAnsi="Times New Roman" w:cs="Times New Roman"/>
            <w:color w:val="auto"/>
            <w:sz w:val="28"/>
            <w:szCs w:val="28"/>
          </w:rPr>
          <w:t xml:space="preserve"> </w:t>
        </w:r>
      </w:hyperlink>
      <w:r w:rsidRPr="003550AD">
        <w:rPr>
          <w:rFonts w:ascii="Times New Roman" w:hAnsi="Times New Roman" w:cs="Times New Roman"/>
          <w:color w:val="FF0000"/>
          <w:sz w:val="28"/>
          <w:szCs w:val="28"/>
        </w:rPr>
        <w:t xml:space="preserve"> </w:t>
      </w:r>
      <w:r w:rsidRPr="00DE5902">
        <w:rPr>
          <w:rFonts w:ascii="Times New Roman" w:hAnsi="Times New Roman" w:cs="Times New Roman"/>
          <w:color w:val="auto"/>
          <w:sz w:val="28"/>
          <w:szCs w:val="28"/>
        </w:rPr>
        <w:t>настоящего Административного регламента, не препятствует повторному обращению заявителя в Департамент за получением Муниципальной услуги.</w:t>
      </w:r>
    </w:p>
    <w:p w14:paraId="73164BB0"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396281EB"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131EEC44"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 xml:space="preserve">Исчерпывающий перечень оснований для приостановления </w:t>
      </w:r>
      <w:r>
        <w:rPr>
          <w:rFonts w:ascii="Times New Roman" w:hAnsi="Times New Roman" w:cs="Times New Roman"/>
          <w:sz w:val="28"/>
          <w:szCs w:val="28"/>
        </w:rPr>
        <w:t>и (</w:t>
      </w:r>
      <w:r w:rsidRPr="00DE5902">
        <w:rPr>
          <w:rFonts w:ascii="Times New Roman" w:hAnsi="Times New Roman" w:cs="Times New Roman"/>
          <w:sz w:val="28"/>
          <w:szCs w:val="28"/>
        </w:rPr>
        <w:t>или</w:t>
      </w:r>
      <w:r>
        <w:rPr>
          <w:rFonts w:ascii="Times New Roman" w:hAnsi="Times New Roman" w:cs="Times New Roman"/>
          <w:sz w:val="28"/>
          <w:szCs w:val="28"/>
        </w:rPr>
        <w:t>)</w:t>
      </w:r>
    </w:p>
    <w:p w14:paraId="245AA2A7"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отказа в предоставлении Муниципальной услуги</w:t>
      </w:r>
    </w:p>
    <w:p w14:paraId="441EB21D"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68A3ED6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37</w:t>
      </w:r>
      <w:r w:rsidRPr="00DE5902">
        <w:rPr>
          <w:rFonts w:ascii="Times New Roman" w:hAnsi="Times New Roman" w:cs="Times New Roman"/>
          <w:color w:val="auto"/>
          <w:sz w:val="28"/>
          <w:szCs w:val="28"/>
        </w:rPr>
        <w:t>. Оснований для приостановления предоставления Муниципальной услуги не предусмотрено.</w:t>
      </w:r>
    </w:p>
    <w:p w14:paraId="73D6A33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38</w:t>
      </w:r>
      <w:r w:rsidRPr="00DE5902">
        <w:rPr>
          <w:rFonts w:ascii="Times New Roman" w:hAnsi="Times New Roman" w:cs="Times New Roman"/>
          <w:color w:val="auto"/>
          <w:sz w:val="28"/>
          <w:szCs w:val="28"/>
        </w:rPr>
        <w:t>. Основания для отказа в предоставлении Муниципальной услуги:</w:t>
      </w:r>
    </w:p>
    <w:p w14:paraId="0C3F596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lastRenderedPageBreak/>
        <w:t>2.</w:t>
      </w:r>
      <w:r>
        <w:rPr>
          <w:rFonts w:ascii="Times New Roman" w:hAnsi="Times New Roman" w:cs="Times New Roman"/>
          <w:color w:val="auto"/>
          <w:sz w:val="28"/>
          <w:szCs w:val="28"/>
        </w:rPr>
        <w:t>38</w:t>
      </w:r>
      <w:r w:rsidRPr="00DE5902">
        <w:rPr>
          <w:rFonts w:ascii="Times New Roman" w:hAnsi="Times New Roman" w:cs="Times New Roman"/>
          <w:color w:val="auto"/>
          <w:sz w:val="28"/>
          <w:szCs w:val="28"/>
        </w:rPr>
        <w:t>.1. Поступление ответа органа государственной власти,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 свидетельствующего об отсутствии документа и (или) информации, необходимых для предоставления Муниципальной услуги.</w:t>
      </w:r>
    </w:p>
    <w:p w14:paraId="7556A78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38</w:t>
      </w:r>
      <w:r w:rsidRPr="00DE5902">
        <w:rPr>
          <w:rFonts w:ascii="Times New Roman" w:hAnsi="Times New Roman" w:cs="Times New Roman"/>
          <w:color w:val="auto"/>
          <w:sz w:val="28"/>
          <w:szCs w:val="28"/>
        </w:rPr>
        <w:t>.2. Несоответствие проекта</w:t>
      </w:r>
      <w:r>
        <w:rPr>
          <w:rFonts w:ascii="Times New Roman" w:hAnsi="Times New Roman" w:cs="Times New Roman"/>
          <w:color w:val="auto"/>
          <w:sz w:val="28"/>
          <w:szCs w:val="28"/>
        </w:rPr>
        <w:t xml:space="preserve"> </w:t>
      </w:r>
      <w:r w:rsidRPr="003B175D">
        <w:rPr>
          <w:rFonts w:ascii="Times New Roman" w:hAnsi="Times New Roman" w:cs="Times New Roman"/>
          <w:color w:val="auto"/>
          <w:sz w:val="28"/>
          <w:szCs w:val="28"/>
        </w:rPr>
        <w:t>осуществления р</w:t>
      </w:r>
      <w:r w:rsidRPr="00DE5902">
        <w:rPr>
          <w:rFonts w:ascii="Times New Roman" w:hAnsi="Times New Roman" w:cs="Times New Roman"/>
          <w:color w:val="auto"/>
          <w:sz w:val="28"/>
          <w:szCs w:val="28"/>
        </w:rPr>
        <w:t>абот требованиям, установленным нормативными правовыми актами.</w:t>
      </w:r>
    </w:p>
    <w:p w14:paraId="1864D1D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38</w:t>
      </w:r>
      <w:r w:rsidRPr="00DE5902">
        <w:rPr>
          <w:rFonts w:ascii="Times New Roman" w:hAnsi="Times New Roman" w:cs="Times New Roman"/>
          <w:color w:val="auto"/>
          <w:sz w:val="28"/>
          <w:szCs w:val="28"/>
        </w:rPr>
        <w:t>.3. Невозможность выполнения работ в заявленные сроки.</w:t>
      </w:r>
    </w:p>
    <w:p w14:paraId="6ED2CDC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38</w:t>
      </w:r>
      <w:r w:rsidRPr="00DE5902">
        <w:rPr>
          <w:rFonts w:ascii="Times New Roman" w:hAnsi="Times New Roman" w:cs="Times New Roman"/>
          <w:color w:val="auto"/>
          <w:sz w:val="28"/>
          <w:szCs w:val="28"/>
        </w:rPr>
        <w:t>.4. Установлены факты нарушений при проведении земляных работ в соответствии с выданным разрешением на осуществление земляных работ.</w:t>
      </w:r>
    </w:p>
    <w:p w14:paraId="282DB06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38</w:t>
      </w:r>
      <w:r w:rsidRPr="00DE5902">
        <w:rPr>
          <w:rFonts w:ascii="Times New Roman" w:hAnsi="Times New Roman" w:cs="Times New Roman"/>
          <w:color w:val="auto"/>
          <w:sz w:val="28"/>
          <w:szCs w:val="28"/>
        </w:rPr>
        <w:t>.5. Наличие противоречивых сведений в заявлении о предоставлении Муниципальной услуги и приложенных к нему документах.</w:t>
      </w:r>
    </w:p>
    <w:p w14:paraId="7BD60AC1" w14:textId="77777777" w:rsidR="00B914C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4</w:t>
      </w:r>
      <w:r w:rsidRPr="00DE5902">
        <w:rPr>
          <w:rFonts w:ascii="Times New Roman" w:hAnsi="Times New Roman" w:cs="Times New Roman"/>
          <w:color w:val="auto"/>
          <w:sz w:val="28"/>
          <w:szCs w:val="28"/>
        </w:rPr>
        <w:t>0. Отказ от предоставления Муниципальной услуги не препятствует повторному обращению заявителя в Департамент за предоставлением Муниципальной услуги.</w:t>
      </w:r>
    </w:p>
    <w:p w14:paraId="5D67810D"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66CEC223"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24FAA091" w14:textId="77777777" w:rsidR="00B914C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Перечень услуг, необходимых и обязательных</w:t>
      </w:r>
    </w:p>
    <w:p w14:paraId="3DEEAB13"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для предо</w:t>
      </w:r>
      <w:r>
        <w:rPr>
          <w:rFonts w:ascii="Times New Roman" w:hAnsi="Times New Roman" w:cs="Times New Roman"/>
          <w:sz w:val="28"/>
          <w:szCs w:val="28"/>
        </w:rPr>
        <w:t>ставления Муниципальной услуги</w:t>
      </w:r>
    </w:p>
    <w:p w14:paraId="0825CDEC"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2D599E4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41</w:t>
      </w:r>
      <w:r w:rsidRPr="00DE5902">
        <w:rPr>
          <w:rFonts w:ascii="Times New Roman" w:hAnsi="Times New Roman" w:cs="Times New Roman"/>
          <w:color w:val="auto"/>
          <w:sz w:val="28"/>
          <w:szCs w:val="28"/>
        </w:rPr>
        <w:t>. Услуги, необходимые и обязательные для предоставления Муниципальной услуги, отсутствуют.</w:t>
      </w:r>
    </w:p>
    <w:p w14:paraId="621A68A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p>
    <w:p w14:paraId="2A2CC9F9"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134D1500" w14:textId="77777777" w:rsidR="00B914C2" w:rsidRDefault="00B914C2" w:rsidP="00B914C2">
      <w:pPr>
        <w:pStyle w:val="1"/>
        <w:spacing w:line="240" w:lineRule="auto"/>
        <w:ind w:firstLine="540"/>
        <w:jc w:val="center"/>
        <w:rPr>
          <w:rFonts w:ascii="Times New Roman" w:eastAsiaTheme="minorEastAsia" w:hAnsi="Times New Roman" w:cs="Times New Roman"/>
          <w:color w:val="auto"/>
          <w:spacing w:val="0"/>
          <w:sz w:val="28"/>
          <w:szCs w:val="28"/>
        </w:rPr>
      </w:pPr>
      <w:r w:rsidRPr="00D42F0C">
        <w:rPr>
          <w:rFonts w:ascii="Times New Roman" w:eastAsiaTheme="minorEastAsia" w:hAnsi="Times New Roman" w:cs="Times New Roman"/>
          <w:color w:val="auto"/>
          <w:spacing w:val="0"/>
          <w:sz w:val="28"/>
          <w:szCs w:val="28"/>
        </w:rPr>
        <w:t>Размер платы, взимаемой с заявителя при предоставлении муниципальной услуги, и способы ее взимания</w:t>
      </w:r>
    </w:p>
    <w:p w14:paraId="0F2B55AE" w14:textId="77777777" w:rsidR="00B914C2" w:rsidRPr="00DE5902" w:rsidRDefault="00B914C2" w:rsidP="00B914C2">
      <w:pPr>
        <w:pStyle w:val="1"/>
        <w:spacing w:line="240" w:lineRule="auto"/>
        <w:ind w:firstLine="540"/>
        <w:jc w:val="center"/>
        <w:rPr>
          <w:rFonts w:ascii="Times New Roman" w:hAnsi="Times New Roman" w:cs="Times New Roman"/>
          <w:color w:val="auto"/>
          <w:sz w:val="28"/>
          <w:szCs w:val="28"/>
        </w:rPr>
      </w:pPr>
    </w:p>
    <w:p w14:paraId="0C829BE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42</w:t>
      </w:r>
      <w:r w:rsidRPr="00DE5902">
        <w:rPr>
          <w:rFonts w:ascii="Times New Roman" w:hAnsi="Times New Roman" w:cs="Times New Roman"/>
          <w:color w:val="auto"/>
          <w:sz w:val="28"/>
          <w:szCs w:val="28"/>
        </w:rPr>
        <w:t xml:space="preserve">. </w:t>
      </w:r>
      <w:r w:rsidRPr="00DE5902">
        <w:rPr>
          <w:rFonts w:ascii="Times New Roman" w:eastAsia="Calibri" w:hAnsi="Times New Roman" w:cs="Times New Roman"/>
          <w:color w:val="auto"/>
          <w:spacing w:val="0"/>
          <w:sz w:val="28"/>
          <w:szCs w:val="28"/>
          <w:lang w:eastAsia="en-US"/>
        </w:rPr>
        <w:t xml:space="preserve">Предоставление муниципальной услуги осуществляется </w:t>
      </w:r>
      <w:r w:rsidRPr="00DE5902">
        <w:rPr>
          <w:rFonts w:ascii="Times New Roman" w:eastAsia="Calibri" w:hAnsi="Times New Roman" w:cs="Times New Roman"/>
          <w:color w:val="auto"/>
          <w:spacing w:val="0"/>
          <w:sz w:val="28"/>
          <w:szCs w:val="28"/>
          <w:lang w:eastAsia="en-US"/>
        </w:rPr>
        <w:br/>
        <w:t>без взимания платы</w:t>
      </w:r>
      <w:r w:rsidRPr="00DE5902">
        <w:rPr>
          <w:rFonts w:ascii="Times New Roman" w:hAnsi="Times New Roman" w:cs="Times New Roman"/>
          <w:color w:val="auto"/>
          <w:sz w:val="28"/>
          <w:szCs w:val="28"/>
        </w:rPr>
        <w:t>.</w:t>
      </w:r>
    </w:p>
    <w:p w14:paraId="09A490EB"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0958353B"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Максимальный срок ожидания в очереди</w:t>
      </w:r>
      <w:r w:rsidRPr="00DE5902">
        <w:rPr>
          <w:rFonts w:ascii="Times New Roman" w:eastAsia="Times New Roman" w:hAnsi="Times New Roman" w:cs="Times New Roman"/>
          <w:sz w:val="28"/>
          <w:szCs w:val="28"/>
          <w:lang w:eastAsia="en-US"/>
        </w:rPr>
        <w:t xml:space="preserve"> при подаче запроса </w:t>
      </w:r>
      <w:r w:rsidRPr="00DE5902">
        <w:rPr>
          <w:rFonts w:ascii="Times New Roman" w:eastAsia="Times New Roman" w:hAnsi="Times New Roman" w:cs="Times New Roman"/>
          <w:sz w:val="28"/>
          <w:szCs w:val="28"/>
          <w:lang w:eastAsia="en-US"/>
        </w:rPr>
        <w:br/>
        <w:t>о предоставлении муниципальной услуги и при получении результата предоставления муниципальной услуги</w:t>
      </w:r>
    </w:p>
    <w:p w14:paraId="17FED235"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25D2F074" w14:textId="77777777" w:rsidR="00B914C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2.4</w:t>
      </w:r>
      <w:r>
        <w:rPr>
          <w:rFonts w:ascii="Times New Roman" w:hAnsi="Times New Roman" w:cs="Times New Roman"/>
          <w:color w:val="auto"/>
          <w:sz w:val="28"/>
          <w:szCs w:val="28"/>
        </w:rPr>
        <w:t>3</w:t>
      </w:r>
      <w:r w:rsidRPr="00DE5902">
        <w:rPr>
          <w:rFonts w:ascii="Times New Roman" w:hAnsi="Times New Roman" w:cs="Times New Roman"/>
          <w:color w:val="auto"/>
          <w:sz w:val="28"/>
          <w:szCs w:val="28"/>
        </w:rPr>
        <w:t xml:space="preserve">. Максимальный срок ожидания в очереди при личной подаче заявления о предоставлении муниципальной услуги и при получении результата предоставления Муниципальной услуги - 15 минут. </w:t>
      </w:r>
    </w:p>
    <w:p w14:paraId="285F6AA2"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6F8A902E"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 xml:space="preserve">Срок регистрации </w:t>
      </w:r>
      <w:r>
        <w:rPr>
          <w:rFonts w:ascii="Times New Roman" w:hAnsi="Times New Roman" w:cs="Times New Roman"/>
          <w:sz w:val="28"/>
          <w:szCs w:val="28"/>
        </w:rPr>
        <w:t>запроса заявителя</w:t>
      </w:r>
      <w:r w:rsidRPr="00DE5902">
        <w:rPr>
          <w:rFonts w:ascii="Times New Roman" w:hAnsi="Times New Roman" w:cs="Times New Roman"/>
          <w:sz w:val="28"/>
          <w:szCs w:val="28"/>
        </w:rPr>
        <w:t xml:space="preserve"> о предоставлении</w:t>
      </w:r>
    </w:p>
    <w:p w14:paraId="31CA31EB"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Муниципальной услуги</w:t>
      </w:r>
    </w:p>
    <w:p w14:paraId="34E9CBEE" w14:textId="77777777" w:rsidR="00B914C2" w:rsidRPr="00DE5902" w:rsidRDefault="00B914C2" w:rsidP="00B914C2">
      <w:pPr>
        <w:pStyle w:val="1"/>
        <w:ind w:firstLine="709"/>
        <w:rPr>
          <w:rFonts w:ascii="Times New Roman" w:hAnsi="Times New Roman" w:cs="Times New Roman"/>
          <w:color w:val="auto"/>
          <w:sz w:val="28"/>
          <w:szCs w:val="28"/>
        </w:rPr>
      </w:pPr>
    </w:p>
    <w:p w14:paraId="08412ED9" w14:textId="77777777" w:rsidR="00B914C2" w:rsidRPr="00DE5902" w:rsidRDefault="00B914C2" w:rsidP="00B914C2">
      <w:pPr>
        <w:pStyle w:val="1"/>
        <w:spacing w:line="240" w:lineRule="auto"/>
        <w:ind w:firstLine="709"/>
        <w:rPr>
          <w:rFonts w:ascii="Times New Roman" w:hAnsi="Times New Roman" w:cs="Times New Roman"/>
          <w:strike/>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44</w:t>
      </w:r>
      <w:r w:rsidRPr="00DE5902">
        <w:rPr>
          <w:rFonts w:ascii="Times New Roman" w:hAnsi="Times New Roman" w:cs="Times New Roman"/>
          <w:color w:val="auto"/>
          <w:sz w:val="28"/>
          <w:szCs w:val="28"/>
        </w:rPr>
        <w:t xml:space="preserve">. Регистрация заявления, представленного заявителем (представителем заявителя) при личном обращении в целях, указанных в </w:t>
      </w:r>
      <w:hyperlink w:anchor="P146">
        <w:r w:rsidRPr="00DE5902">
          <w:rPr>
            <w:rFonts w:ascii="Times New Roman" w:hAnsi="Times New Roman" w:cs="Times New Roman"/>
            <w:color w:val="auto"/>
            <w:sz w:val="28"/>
            <w:szCs w:val="28"/>
          </w:rPr>
          <w:t>подпунктах 2.6.1</w:t>
        </w:r>
      </w:hyperlink>
      <w:r w:rsidRPr="00DE5902">
        <w:rPr>
          <w:rFonts w:ascii="Times New Roman" w:hAnsi="Times New Roman" w:cs="Times New Roman"/>
          <w:color w:val="auto"/>
          <w:sz w:val="28"/>
          <w:szCs w:val="28"/>
        </w:rPr>
        <w:t xml:space="preserve">, </w:t>
      </w:r>
      <w:hyperlink w:anchor="P148">
        <w:r w:rsidRPr="00DE5902">
          <w:rPr>
            <w:rFonts w:ascii="Times New Roman" w:hAnsi="Times New Roman" w:cs="Times New Roman"/>
            <w:color w:val="auto"/>
            <w:sz w:val="28"/>
            <w:szCs w:val="28"/>
          </w:rPr>
          <w:t>2.6.3</w:t>
        </w:r>
      </w:hyperlink>
      <w:r w:rsidRPr="00DE5902">
        <w:rPr>
          <w:rFonts w:ascii="Times New Roman" w:hAnsi="Times New Roman" w:cs="Times New Roman"/>
          <w:color w:val="auto"/>
          <w:sz w:val="28"/>
          <w:szCs w:val="28"/>
        </w:rPr>
        <w:t xml:space="preserve">, </w:t>
      </w:r>
      <w:hyperlink w:anchor="P149">
        <w:r w:rsidRPr="00DE5902">
          <w:rPr>
            <w:rFonts w:ascii="Times New Roman" w:hAnsi="Times New Roman" w:cs="Times New Roman"/>
            <w:color w:val="auto"/>
            <w:sz w:val="28"/>
            <w:szCs w:val="28"/>
          </w:rPr>
          <w:t>2.6.4</w:t>
        </w:r>
      </w:hyperlink>
      <w:r w:rsidRPr="00DE5902">
        <w:rPr>
          <w:rFonts w:ascii="Times New Roman" w:hAnsi="Times New Roman" w:cs="Times New Roman"/>
          <w:color w:val="auto"/>
          <w:sz w:val="28"/>
          <w:szCs w:val="28"/>
        </w:rPr>
        <w:t xml:space="preserve">, в Департамент, </w:t>
      </w:r>
      <w:r w:rsidRPr="00DE5902">
        <w:rPr>
          <w:rFonts w:ascii="Times New Roman" w:eastAsia="Times New Roman" w:hAnsi="Times New Roman" w:cs="Times New Roman"/>
          <w:color w:val="auto"/>
          <w:spacing w:val="0"/>
          <w:sz w:val="28"/>
          <w:szCs w:val="22"/>
          <w:lang w:eastAsia="en-US"/>
        </w:rPr>
        <w:t>осуществляется</w:t>
      </w:r>
      <w:r w:rsidRPr="00DE5902">
        <w:rPr>
          <w:rFonts w:ascii="Times New Roman" w:eastAsia="Times New Roman" w:hAnsi="Times New Roman" w:cs="Times New Roman"/>
          <w:color w:val="auto"/>
          <w:spacing w:val="-3"/>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в</w:t>
      </w:r>
      <w:r w:rsidRPr="00DE5902">
        <w:rPr>
          <w:rFonts w:ascii="Times New Roman" w:eastAsia="Times New Roman" w:hAnsi="Times New Roman" w:cs="Times New Roman"/>
          <w:color w:val="auto"/>
          <w:spacing w:val="-6"/>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день</w:t>
      </w:r>
      <w:r w:rsidRPr="00DE5902">
        <w:rPr>
          <w:rFonts w:ascii="Times New Roman" w:eastAsia="Times New Roman" w:hAnsi="Times New Roman" w:cs="Times New Roman"/>
          <w:color w:val="auto"/>
          <w:spacing w:val="-7"/>
          <w:sz w:val="28"/>
          <w:szCs w:val="22"/>
          <w:lang w:eastAsia="en-US"/>
        </w:rPr>
        <w:t xml:space="preserve"> </w:t>
      </w:r>
      <w:r w:rsidRPr="00DE5902">
        <w:rPr>
          <w:rFonts w:ascii="Times New Roman" w:eastAsia="Times New Roman" w:hAnsi="Times New Roman" w:cs="Times New Roman"/>
          <w:color w:val="auto"/>
          <w:spacing w:val="0"/>
          <w:sz w:val="28"/>
          <w:szCs w:val="22"/>
          <w:lang w:eastAsia="en-US"/>
        </w:rPr>
        <w:t>обращения</w:t>
      </w:r>
      <w:r w:rsidRPr="00DE5902">
        <w:rPr>
          <w:rFonts w:ascii="Times New Roman" w:eastAsia="Times New Roman" w:hAnsi="Times New Roman" w:cs="Times New Roman"/>
          <w:color w:val="auto"/>
          <w:spacing w:val="-2"/>
          <w:sz w:val="28"/>
          <w:szCs w:val="22"/>
          <w:lang w:eastAsia="en-US"/>
        </w:rPr>
        <w:t xml:space="preserve"> </w:t>
      </w:r>
      <w:r w:rsidRPr="00DE5902">
        <w:rPr>
          <w:rFonts w:ascii="Times New Roman" w:eastAsia="Times New Roman" w:hAnsi="Times New Roman" w:cs="Times New Roman"/>
          <w:color w:val="auto"/>
          <w:spacing w:val="0"/>
          <w:sz w:val="28"/>
          <w:szCs w:val="22"/>
          <w:lang w:eastAsia="en-US"/>
        </w:rPr>
        <w:t xml:space="preserve">заявителя в течение 15 минут, </w:t>
      </w:r>
      <w:r w:rsidRPr="00DE5902">
        <w:rPr>
          <w:rFonts w:ascii="Times New Roman" w:eastAsia="Times New Roman" w:hAnsi="Times New Roman" w:cs="Times New Roman"/>
          <w:color w:val="auto"/>
          <w:spacing w:val="0"/>
          <w:sz w:val="28"/>
          <w:szCs w:val="22"/>
          <w:lang w:eastAsia="en-US"/>
        </w:rPr>
        <w:lastRenderedPageBreak/>
        <w:t>поступившего посредством направления почтой,</w:t>
      </w:r>
      <w:r w:rsidRPr="00DE5902">
        <w:rPr>
          <w:rFonts w:ascii="Times New Roman" w:hAnsi="Times New Roman" w:cs="Times New Roman"/>
          <w:color w:val="auto"/>
          <w:sz w:val="28"/>
          <w:szCs w:val="28"/>
        </w:rPr>
        <w:t xml:space="preserve"> осуществляется в течение 1 рабочего дня с момента поступления. </w:t>
      </w:r>
    </w:p>
    <w:p w14:paraId="47AEF5F3" w14:textId="77777777" w:rsidR="00B914C2" w:rsidRPr="00DE5902" w:rsidRDefault="00B914C2" w:rsidP="00B914C2">
      <w:pPr>
        <w:pStyle w:val="1"/>
        <w:spacing w:line="240" w:lineRule="auto"/>
        <w:ind w:firstLine="709"/>
        <w:rPr>
          <w:rFonts w:ascii="Times New Roman" w:hAnsi="Times New Roman" w:cs="Times New Roman"/>
          <w:strike/>
          <w:color w:val="auto"/>
          <w:sz w:val="28"/>
          <w:szCs w:val="28"/>
        </w:rPr>
      </w:pPr>
      <w:r w:rsidRPr="00DE5902">
        <w:rPr>
          <w:rFonts w:ascii="Times New Roman" w:hAnsi="Times New Roman" w:cs="Times New Roman"/>
          <w:color w:val="auto"/>
          <w:sz w:val="28"/>
          <w:szCs w:val="28"/>
        </w:rPr>
        <w:t xml:space="preserve">Регистрация заявления, представленного заявителем (представителем заявителя) в целях, указанных в </w:t>
      </w:r>
      <w:hyperlink w:anchor="P147">
        <w:r w:rsidRPr="00DE5902">
          <w:rPr>
            <w:rFonts w:ascii="Times New Roman" w:hAnsi="Times New Roman" w:cs="Times New Roman"/>
            <w:color w:val="auto"/>
            <w:sz w:val="28"/>
            <w:szCs w:val="28"/>
          </w:rPr>
          <w:t>подпункте 2.6.2</w:t>
        </w:r>
      </w:hyperlink>
      <w:r w:rsidRPr="00DE5902">
        <w:rPr>
          <w:rFonts w:ascii="Times New Roman" w:hAnsi="Times New Roman" w:cs="Times New Roman"/>
          <w:color w:val="auto"/>
          <w:sz w:val="28"/>
          <w:szCs w:val="28"/>
        </w:rPr>
        <w:t>, осуществляется в день поступления.</w:t>
      </w:r>
    </w:p>
    <w:p w14:paraId="1E1E512F" w14:textId="77777777" w:rsidR="00B914C2" w:rsidRPr="00DE5902" w:rsidRDefault="00B914C2" w:rsidP="00B914C2">
      <w:pPr>
        <w:pStyle w:val="1"/>
        <w:spacing w:line="240" w:lineRule="auto"/>
        <w:ind w:firstLine="709"/>
        <w:rPr>
          <w:rFonts w:ascii="Times New Roman" w:hAnsi="Times New Roman" w:cs="Times New Roman"/>
          <w:strike/>
          <w:color w:val="auto"/>
          <w:sz w:val="28"/>
          <w:szCs w:val="28"/>
        </w:rPr>
      </w:pPr>
      <w:r w:rsidRPr="00DE5902">
        <w:rPr>
          <w:rFonts w:ascii="Times New Roman" w:hAnsi="Times New Roman" w:cs="Times New Roman"/>
          <w:color w:val="auto"/>
          <w:sz w:val="28"/>
          <w:szCs w:val="28"/>
        </w:rPr>
        <w:t>В случае представления заявления в электронной форме посредством ЕПГУ регистрация заявления осуществляется не позднее 1 рабочего дня с момента поступления, а в случае его поступления в нерабочий или праздничный день, заявление подлежит регистрации в следующий за ним первый рабочий день.</w:t>
      </w:r>
    </w:p>
    <w:p w14:paraId="0C1D2CC1"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564A8FD3"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057C75D6"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12C1409A"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Требования к помещениям, в которых предоставляется</w:t>
      </w:r>
    </w:p>
    <w:p w14:paraId="1AD80DB8"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Муниципальная услуга, к залу ожидания, местам для заполнения</w:t>
      </w:r>
    </w:p>
    <w:p w14:paraId="6D93010A"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запросов о предоставлении Муниципальной услуги,</w:t>
      </w:r>
    </w:p>
    <w:p w14:paraId="3B9BDB7D"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информационным стендам с образцами их заполнения и перечнем</w:t>
      </w:r>
    </w:p>
    <w:p w14:paraId="654011D1"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документов, необходимых для предоставления Муниципальной</w:t>
      </w:r>
    </w:p>
    <w:p w14:paraId="65F85CBC"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услуги, в том числе к обеспечению доступности указанных</w:t>
      </w:r>
    </w:p>
    <w:p w14:paraId="040A8206"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объектов для инвалидов, маломобильных групп населения</w:t>
      </w:r>
    </w:p>
    <w:p w14:paraId="222ADEF9"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61B8B22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2.4</w:t>
      </w:r>
      <w:r>
        <w:rPr>
          <w:rFonts w:ascii="Times New Roman" w:hAnsi="Times New Roman" w:cs="Times New Roman"/>
          <w:color w:val="auto"/>
          <w:sz w:val="28"/>
          <w:szCs w:val="28"/>
        </w:rPr>
        <w:t>5</w:t>
      </w:r>
      <w:r w:rsidRPr="00DE5902">
        <w:rPr>
          <w:rFonts w:ascii="Times New Roman" w:hAnsi="Times New Roman" w:cs="Times New Roman"/>
          <w:color w:val="auto"/>
          <w:sz w:val="28"/>
          <w:szCs w:val="28"/>
        </w:rPr>
        <w:t>. Местоположение административн</w:t>
      </w:r>
      <w:r>
        <w:rPr>
          <w:rFonts w:ascii="Times New Roman" w:hAnsi="Times New Roman" w:cs="Times New Roman"/>
          <w:color w:val="auto"/>
          <w:sz w:val="28"/>
          <w:szCs w:val="28"/>
        </w:rPr>
        <w:t>ого</w:t>
      </w:r>
      <w:r w:rsidRPr="00DE5902">
        <w:rPr>
          <w:rFonts w:ascii="Times New Roman" w:hAnsi="Times New Roman" w:cs="Times New Roman"/>
          <w:color w:val="auto"/>
          <w:sz w:val="28"/>
          <w:szCs w:val="28"/>
        </w:rPr>
        <w:t xml:space="preserve"> здани</w:t>
      </w:r>
      <w:r>
        <w:rPr>
          <w:rFonts w:ascii="Times New Roman" w:hAnsi="Times New Roman" w:cs="Times New Roman"/>
          <w:color w:val="auto"/>
          <w:sz w:val="28"/>
          <w:szCs w:val="28"/>
        </w:rPr>
        <w:t>я</w:t>
      </w:r>
      <w:r w:rsidRPr="00DE5902">
        <w:rPr>
          <w:rFonts w:ascii="Times New Roman" w:hAnsi="Times New Roman" w:cs="Times New Roman"/>
          <w:color w:val="auto"/>
          <w:sz w:val="28"/>
          <w:szCs w:val="28"/>
        </w:rPr>
        <w:t>, в котор</w:t>
      </w:r>
      <w:r>
        <w:rPr>
          <w:rFonts w:ascii="Times New Roman" w:hAnsi="Times New Roman" w:cs="Times New Roman"/>
          <w:color w:val="auto"/>
          <w:sz w:val="28"/>
          <w:szCs w:val="28"/>
        </w:rPr>
        <w:t>ом</w:t>
      </w:r>
      <w:r w:rsidRPr="00DE5902">
        <w:rPr>
          <w:rFonts w:ascii="Times New Roman" w:hAnsi="Times New Roman" w:cs="Times New Roman"/>
          <w:color w:val="auto"/>
          <w:sz w:val="28"/>
          <w:szCs w:val="28"/>
        </w:rPr>
        <w:t xml:space="preserve"> осуществляется прием заявлений и документов, необходимых для предоставления Муниципальной услуги, а также выдача результатов предоставления Муниципальной услуги, должно обеспечивать удобство для граждан с точки зрения пешеходной доступности от остановок общественного транспорта.</w:t>
      </w:r>
    </w:p>
    <w:p w14:paraId="0598394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случае, если имеется возможность организации стоянки (парковки) возле здания (строения), в котором размещено помещение приема и выдачи документов, организовывается стоянка (парковка) для личного автомобильного транспорта заявителей. За пользование стоянкой (парковкой) с заявителей плата не взимается.</w:t>
      </w:r>
    </w:p>
    <w:p w14:paraId="3BD9EC8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Для парковки специальных автотранспортных средств инвалидов на стоянке (парковке) выделяется не менее 10%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w:t>
      </w:r>
    </w:p>
    <w:p w14:paraId="3252BB9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целях обеспечения беспрепятственного доступа заявителей, в том числе передвигающихся на инвалидных колясках, вход в здание и помещения, в которых предоставляется муниципальная услуга, оборудуются пандусами, поручнями, тактильными (контрастными) предупреждающими элементами, иными специальными приспособлениями, позволяющими обеспечить беспрепятственный доступ и передвижение инвалидов, в соответствии с законодательством Российской Федерации о социальной защите инвалидов.</w:t>
      </w:r>
    </w:p>
    <w:p w14:paraId="2AF2BE69"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Вход в здание Департамента оборуд</w:t>
      </w:r>
      <w:r>
        <w:rPr>
          <w:rFonts w:ascii="Times New Roman" w:hAnsi="Times New Roman" w:cs="Times New Roman"/>
          <w:color w:val="auto"/>
          <w:sz w:val="28"/>
          <w:szCs w:val="28"/>
        </w:rPr>
        <w:t>уется</w:t>
      </w:r>
      <w:r w:rsidRPr="00DE5902">
        <w:rPr>
          <w:rFonts w:ascii="Times New Roman" w:hAnsi="Times New Roman" w:cs="Times New Roman"/>
          <w:color w:val="auto"/>
          <w:sz w:val="28"/>
          <w:szCs w:val="28"/>
        </w:rPr>
        <w:t xml:space="preserve"> информационной табличкой (вывеской), содержащей информацию: </w:t>
      </w:r>
    </w:p>
    <w:p w14:paraId="3D7F8AF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наименование органа предоставляющего муниципальную услугу;</w:t>
      </w:r>
    </w:p>
    <w:p w14:paraId="6103619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lastRenderedPageBreak/>
        <w:t>местонахождение и юридический адрес;</w:t>
      </w:r>
    </w:p>
    <w:p w14:paraId="59C32C8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режим работы;</w:t>
      </w:r>
    </w:p>
    <w:p w14:paraId="2F91097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график приема;</w:t>
      </w:r>
    </w:p>
    <w:p w14:paraId="6A2612AB" w14:textId="77777777" w:rsidR="00B914C2" w:rsidRPr="00DE5902" w:rsidRDefault="00B914C2" w:rsidP="00B914C2">
      <w:pPr>
        <w:pStyle w:val="1"/>
        <w:spacing w:line="240" w:lineRule="auto"/>
        <w:ind w:firstLine="709"/>
        <w:rPr>
          <w:rFonts w:ascii="Times New Roman" w:hAnsi="Times New Roman" w:cs="Times New Roman"/>
          <w:strike/>
          <w:color w:val="auto"/>
          <w:sz w:val="28"/>
          <w:szCs w:val="28"/>
        </w:rPr>
      </w:pPr>
      <w:r w:rsidRPr="00DE5902">
        <w:rPr>
          <w:rFonts w:ascii="Times New Roman" w:hAnsi="Times New Roman" w:cs="Times New Roman"/>
          <w:color w:val="auto"/>
          <w:sz w:val="28"/>
          <w:szCs w:val="28"/>
        </w:rPr>
        <w:t>номера телефонов для получения консультаций по вопросам предоставления муниципальной услуги</w:t>
      </w:r>
      <w:r w:rsidRPr="00DE5902">
        <w:rPr>
          <w:rFonts w:ascii="Times New Roman" w:hAnsi="Times New Roman" w:cs="Times New Roman"/>
          <w:strike/>
          <w:color w:val="auto"/>
          <w:sz w:val="28"/>
          <w:szCs w:val="28"/>
        </w:rPr>
        <w:t>.</w:t>
      </w:r>
    </w:p>
    <w:p w14:paraId="51A7198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Помещения, в которых предоставляется Муниципальная услуга, должны соответствовать санитарно-эпидемиологическим правилам и нормативам.</w:t>
      </w:r>
    </w:p>
    <w:p w14:paraId="128BA0C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Помещения, в которых предоставляется Муниципальная услуга, оснащаются:</w:t>
      </w:r>
    </w:p>
    <w:p w14:paraId="11A4678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противопожарной системой и средствами пожаротушения;</w:t>
      </w:r>
    </w:p>
    <w:p w14:paraId="6B24B9C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системой оповещения о возникновении чрезвычайной ситуации;</w:t>
      </w:r>
    </w:p>
    <w:p w14:paraId="7AF8CEC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средствами оказания первой медицинской помощи;</w:t>
      </w:r>
    </w:p>
    <w:p w14:paraId="36228CE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туалетными комнатами для посетителей.</w:t>
      </w:r>
    </w:p>
    <w:p w14:paraId="668357B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Место ожидания заявителей оборудуется стульями, скамьями, количество которых определяется исходя из фактической нагрузки и возможностей для их размещения в помещении, а также информационными стендами.</w:t>
      </w:r>
    </w:p>
    <w:p w14:paraId="57C83E3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Тексты материалов, размещенных на информационном стенде, печатаются удобным для чтения шрифтом, без исправлений, с выделением наиболее важных мест полужирным шрифтом.</w:t>
      </w:r>
    </w:p>
    <w:p w14:paraId="3807120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Места для заполнения заявлений оборудуются стульями, столами (стойками), бланками заявлений, письменными принадлежностями.</w:t>
      </w:r>
    </w:p>
    <w:p w14:paraId="024A844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Места приема заявителей оборудуются информационными табличками (вывесками) с указанием:</w:t>
      </w:r>
    </w:p>
    <w:p w14:paraId="7FC1A8C7"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номера кабинета и наименования структурного подразделения;</w:t>
      </w:r>
    </w:p>
    <w:p w14:paraId="4374C65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фамилии, имени и отчества (последнее - при наличии), должности ответственного лица за прием документов;</w:t>
      </w:r>
    </w:p>
    <w:p w14:paraId="71E9E5A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графика приема заявителей.</w:t>
      </w:r>
    </w:p>
    <w:p w14:paraId="351CF12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Рабочее место каждого ответственного лица за прием документов оборудуется персональным компьютером с возможностью доступа к необходимым информационным базам данных, печатающим устройством (принтером) и копирующим устройством.</w:t>
      </w:r>
    </w:p>
    <w:p w14:paraId="325CD7DD"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Лицо, ответственное за прием документов, должно иметь настольную табличку с указанием фамилии, имени, отчества (последнее - при наличии) и должности.</w:t>
      </w:r>
    </w:p>
    <w:p w14:paraId="2ED1F993"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При предоставлении Муниципальной услуги инвалидам обеспечиваются:</w:t>
      </w:r>
    </w:p>
    <w:p w14:paraId="4860506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возможность беспрепятственного доступа к объекту (зданию, помещению), в котором предоставляется Муниципальная услуга;</w:t>
      </w:r>
    </w:p>
    <w:p w14:paraId="31F9244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возможность самостоятельного передвижения по территории, на которой расположены здания и помещения, в которых предоставляется Муниципальная услуга, а также входа в такие объекты и выхода из них, посадки в транспортное средство и высадки из него, в том числе с использованием кресла-коляски;</w:t>
      </w:r>
    </w:p>
    <w:p w14:paraId="3DF1C61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сопровождение инвалидов, имеющих стойкие расстройства функции зрения и самостоятельного передвижения;</w:t>
      </w:r>
    </w:p>
    <w:p w14:paraId="7F48EAFE"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надлежащее размещение оборудования и носителей информации, необходимых для обеспечения беспрепятственного доступа инвалидов к зданиям и </w:t>
      </w:r>
      <w:r w:rsidRPr="00DE5902">
        <w:rPr>
          <w:rFonts w:ascii="Times New Roman" w:hAnsi="Times New Roman" w:cs="Times New Roman"/>
          <w:color w:val="auto"/>
          <w:sz w:val="28"/>
          <w:szCs w:val="28"/>
        </w:rPr>
        <w:lastRenderedPageBreak/>
        <w:t>помещениям, в которых предоставляется Муниципальная услуга, и к Муниципальной услуге с учетом ограничений их жизнедеятельности;</w:t>
      </w:r>
    </w:p>
    <w:p w14:paraId="2B6C0A8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14:paraId="6ADCF1C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допуск сурдопереводчика и </w:t>
      </w:r>
      <w:proofErr w:type="spellStart"/>
      <w:r w:rsidRPr="00DE5902">
        <w:rPr>
          <w:rFonts w:ascii="Times New Roman" w:hAnsi="Times New Roman" w:cs="Times New Roman"/>
          <w:color w:val="auto"/>
          <w:sz w:val="28"/>
          <w:szCs w:val="28"/>
        </w:rPr>
        <w:t>тифлосурдопереводчика</w:t>
      </w:r>
      <w:proofErr w:type="spellEnd"/>
      <w:r w:rsidRPr="00DE5902">
        <w:rPr>
          <w:rFonts w:ascii="Times New Roman" w:hAnsi="Times New Roman" w:cs="Times New Roman"/>
          <w:color w:val="auto"/>
          <w:sz w:val="28"/>
          <w:szCs w:val="28"/>
        </w:rPr>
        <w:t>;</w:t>
      </w:r>
    </w:p>
    <w:p w14:paraId="3934282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допуск собаки-проводника при наличии документа, подтверждающего ее специальное обучение, на объекты (здания, помещения), в которых предоставляется Муниципальная услуга;</w:t>
      </w:r>
    </w:p>
    <w:p w14:paraId="20F41C6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оказание инвалидам помощи в преодолении барьеров, мешающих получению ими Муниципальных услуг наравне с другими лицами.</w:t>
      </w:r>
    </w:p>
    <w:p w14:paraId="4FF19D63"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032FCB3E"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Показатели доступности и качества Муниципальной услуги</w:t>
      </w:r>
    </w:p>
    <w:p w14:paraId="5B94A8B1" w14:textId="77777777" w:rsidR="00B914C2" w:rsidRPr="00DE5902" w:rsidRDefault="00B914C2" w:rsidP="00B914C2">
      <w:pPr>
        <w:pStyle w:val="1"/>
        <w:spacing w:line="240" w:lineRule="auto"/>
        <w:rPr>
          <w:rFonts w:ascii="Times New Roman" w:hAnsi="Times New Roman" w:cs="Times New Roman"/>
          <w:color w:val="auto"/>
          <w:sz w:val="28"/>
          <w:szCs w:val="28"/>
        </w:rPr>
      </w:pPr>
    </w:p>
    <w:p w14:paraId="71187DB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2.4</w:t>
      </w:r>
      <w:r>
        <w:rPr>
          <w:rFonts w:ascii="Times New Roman" w:hAnsi="Times New Roman" w:cs="Times New Roman"/>
          <w:color w:val="auto"/>
          <w:sz w:val="28"/>
          <w:szCs w:val="28"/>
        </w:rPr>
        <w:t>6</w:t>
      </w:r>
      <w:r w:rsidRPr="00DE5902">
        <w:rPr>
          <w:rFonts w:ascii="Times New Roman" w:hAnsi="Times New Roman" w:cs="Times New Roman"/>
          <w:color w:val="auto"/>
          <w:sz w:val="28"/>
          <w:szCs w:val="28"/>
        </w:rPr>
        <w:t>. Оценка доступности и качества предоставления Муниципальной услуги осуществляется по следующим показателям:</w:t>
      </w:r>
    </w:p>
    <w:p w14:paraId="539BF082"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 xml:space="preserve">а) </w:t>
      </w:r>
      <w:r>
        <w:rPr>
          <w:rFonts w:ascii="Times New Roman" w:hAnsi="Times New Roman" w:cs="Times New Roman"/>
          <w:color w:val="auto"/>
          <w:sz w:val="28"/>
          <w:szCs w:val="28"/>
        </w:rPr>
        <w:t>н</w:t>
      </w:r>
      <w:r w:rsidRPr="008E5D47">
        <w:rPr>
          <w:rFonts w:ascii="Times New Roman" w:hAnsi="Times New Roman" w:cs="Times New Roman"/>
          <w:color w:val="auto"/>
          <w:sz w:val="28"/>
          <w:szCs w:val="28"/>
        </w:rPr>
        <w:t>аличие полной и понятной информации о порядке и сроках предоставления муниципальной услуги, об образцах оформления документов, необходимых для предоставления муниципальной услуги в информационно-телекоммуникационных сетях общего пользования (в том числе в сети "Интернет"</w:t>
      </w:r>
      <w:r w:rsidRPr="00DE5902">
        <w:rPr>
          <w:rFonts w:ascii="Times New Roman" w:hAnsi="Times New Roman" w:cs="Times New Roman"/>
          <w:color w:val="auto"/>
          <w:sz w:val="28"/>
          <w:szCs w:val="28"/>
        </w:rPr>
        <w:t xml:space="preserve">; </w:t>
      </w:r>
    </w:p>
    <w:p w14:paraId="20667E0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б) </w:t>
      </w:r>
      <w:r>
        <w:rPr>
          <w:rFonts w:ascii="Times New Roman" w:hAnsi="Times New Roman" w:cs="Times New Roman"/>
          <w:color w:val="auto"/>
          <w:sz w:val="28"/>
          <w:szCs w:val="28"/>
        </w:rPr>
        <w:t>д</w:t>
      </w:r>
      <w:r w:rsidRPr="008E5D47">
        <w:rPr>
          <w:rFonts w:ascii="Times New Roman" w:hAnsi="Times New Roman" w:cs="Times New Roman"/>
          <w:color w:val="auto"/>
          <w:sz w:val="28"/>
          <w:szCs w:val="28"/>
        </w:rPr>
        <w:t>оступность электронных форм документов, необходимых для предоставления муниципальной услуги</w:t>
      </w:r>
      <w:r w:rsidRPr="00DE5902">
        <w:rPr>
          <w:rFonts w:ascii="Times New Roman" w:hAnsi="Times New Roman" w:cs="Times New Roman"/>
          <w:color w:val="auto"/>
          <w:sz w:val="28"/>
          <w:szCs w:val="28"/>
        </w:rPr>
        <w:t>;</w:t>
      </w:r>
    </w:p>
    <w:p w14:paraId="16FD7B0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возможность обращения за получением Муниципальной услуги в МФЦ;</w:t>
      </w:r>
    </w:p>
    <w:p w14:paraId="1564B28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г) </w:t>
      </w:r>
      <w:r>
        <w:rPr>
          <w:rFonts w:ascii="Times New Roman" w:hAnsi="Times New Roman" w:cs="Times New Roman"/>
          <w:color w:val="auto"/>
          <w:sz w:val="28"/>
          <w:szCs w:val="28"/>
        </w:rPr>
        <w:t>в</w:t>
      </w:r>
      <w:r w:rsidRPr="008E5D47">
        <w:rPr>
          <w:rFonts w:ascii="Times New Roman" w:hAnsi="Times New Roman" w:cs="Times New Roman"/>
          <w:color w:val="auto"/>
          <w:sz w:val="28"/>
          <w:szCs w:val="28"/>
        </w:rPr>
        <w:t>озможность подачи заявления на получение муниципальной услуги и документов в электронной форме</w:t>
      </w:r>
      <w:r w:rsidRPr="00DE5902">
        <w:rPr>
          <w:rFonts w:ascii="Times New Roman" w:hAnsi="Times New Roman" w:cs="Times New Roman"/>
          <w:color w:val="auto"/>
          <w:sz w:val="28"/>
          <w:szCs w:val="28"/>
        </w:rPr>
        <w:t>;</w:t>
      </w:r>
    </w:p>
    <w:p w14:paraId="5320A9D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д) доступность обращения за предоставлением Муниципальной услуги, в том числе для маломобильных групп населения;</w:t>
      </w:r>
    </w:p>
    <w:p w14:paraId="2721B3E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е) соблюдение установленного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14:paraId="52FF108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ж) соблюдение сроков предоставления Муниципальной услуги и сроков выполнения административных процедур при предоставлении Муниципальной услуги;</w:t>
      </w:r>
    </w:p>
    <w:p w14:paraId="1E2A4864" w14:textId="77777777" w:rsidR="00B914C2" w:rsidRPr="00DE5902" w:rsidRDefault="00B914C2" w:rsidP="00B914C2">
      <w:pPr>
        <w:autoSpaceDE w:val="0"/>
        <w:autoSpaceDN w:val="0"/>
        <w:adjustRightInd w:val="0"/>
        <w:ind w:firstLine="709"/>
        <w:jc w:val="both"/>
        <w:rPr>
          <w:sz w:val="28"/>
          <w:szCs w:val="28"/>
        </w:rPr>
      </w:pPr>
      <w:r w:rsidRPr="00DE5902">
        <w:rPr>
          <w:sz w:val="28"/>
          <w:szCs w:val="28"/>
        </w:rPr>
        <w:t xml:space="preserve">з) </w:t>
      </w:r>
      <w:r>
        <w:rPr>
          <w:sz w:val="28"/>
          <w:szCs w:val="28"/>
        </w:rPr>
        <w:t>о</w:t>
      </w:r>
      <w:r>
        <w:rPr>
          <w:rFonts w:eastAsiaTheme="minorHAnsi"/>
          <w:sz w:val="28"/>
          <w:szCs w:val="28"/>
          <w:lang w:eastAsia="en-US"/>
        </w:rPr>
        <w:t>тсутствие обоснованных жалоб на действия (бездействие) сотрудников и их некорректное (невнимательное) отношение к заявителям</w:t>
      </w:r>
      <w:r w:rsidRPr="00DE5902">
        <w:rPr>
          <w:sz w:val="28"/>
          <w:szCs w:val="28"/>
        </w:rPr>
        <w:t>;</w:t>
      </w:r>
    </w:p>
    <w:p w14:paraId="5727D807" w14:textId="77777777" w:rsidR="00B914C2" w:rsidRPr="00892049" w:rsidRDefault="00B914C2" w:rsidP="00B914C2">
      <w:pPr>
        <w:pStyle w:val="1"/>
        <w:spacing w:line="240" w:lineRule="auto"/>
        <w:ind w:firstLine="709"/>
        <w:rPr>
          <w:rFonts w:ascii="Times New Roman" w:hAnsi="Times New Roman" w:cs="Times New Roman"/>
          <w:color w:val="auto"/>
          <w:sz w:val="28"/>
          <w:szCs w:val="28"/>
        </w:rPr>
      </w:pPr>
      <w:r w:rsidRPr="00892049">
        <w:rPr>
          <w:rFonts w:ascii="Times New Roman" w:hAnsi="Times New Roman" w:cs="Times New Roman"/>
          <w:color w:val="auto"/>
          <w:sz w:val="28"/>
          <w:szCs w:val="28"/>
        </w:rPr>
        <w:t xml:space="preserve">и) </w:t>
      </w:r>
      <w:r>
        <w:rPr>
          <w:rFonts w:ascii="Times New Roman" w:hAnsi="Times New Roman" w:cs="Times New Roman"/>
          <w:color w:val="auto"/>
          <w:sz w:val="28"/>
          <w:szCs w:val="28"/>
        </w:rPr>
        <w:t>м</w:t>
      </w:r>
      <w:r w:rsidRPr="00892049">
        <w:rPr>
          <w:rFonts w:ascii="Times New Roman" w:hAnsi="Times New Roman" w:cs="Times New Roman"/>
          <w:color w:val="auto"/>
          <w:sz w:val="28"/>
          <w:szCs w:val="28"/>
        </w:rPr>
        <w:t>инимально возможное количество взаимодействий гражданина с должностными лицами, участвующими в предоставлении муниципальной услуги;</w:t>
      </w:r>
    </w:p>
    <w:p w14:paraId="2E976B1F" w14:textId="77777777" w:rsidR="00B914C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к) </w:t>
      </w:r>
      <w:r>
        <w:rPr>
          <w:rFonts w:ascii="Times New Roman" w:hAnsi="Times New Roman" w:cs="Times New Roman"/>
          <w:color w:val="auto"/>
          <w:sz w:val="28"/>
          <w:szCs w:val="28"/>
        </w:rPr>
        <w:t>в</w:t>
      </w:r>
      <w:r w:rsidRPr="008E5D47">
        <w:rPr>
          <w:rFonts w:ascii="Times New Roman" w:hAnsi="Times New Roman" w:cs="Times New Roman"/>
          <w:color w:val="auto"/>
          <w:sz w:val="28"/>
          <w:szCs w:val="28"/>
        </w:rPr>
        <w:t>озможность получения Заявителем уведомлений о предоставлении муниципальной услуги с помощью ЕПГУ</w:t>
      </w:r>
      <w:r w:rsidRPr="00DE5902">
        <w:rPr>
          <w:rFonts w:ascii="Times New Roman" w:hAnsi="Times New Roman" w:cs="Times New Roman"/>
          <w:color w:val="auto"/>
          <w:sz w:val="28"/>
          <w:szCs w:val="28"/>
        </w:rPr>
        <w:t>.</w:t>
      </w:r>
    </w:p>
    <w:p w14:paraId="01F5514B"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3B3C533C"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1451E5FD"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hAnsi="Times New Roman" w:cs="Times New Roman"/>
          <w:sz w:val="28"/>
          <w:szCs w:val="28"/>
        </w:rPr>
        <w:t>Требования к организации предоставления Муниципальной</w:t>
      </w:r>
    </w:p>
    <w:p w14:paraId="24F0E671"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услуги в МФЦ</w:t>
      </w:r>
    </w:p>
    <w:p w14:paraId="48C5341F"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506D768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lastRenderedPageBreak/>
        <w:t>2.</w:t>
      </w:r>
      <w:r>
        <w:rPr>
          <w:rFonts w:ascii="Times New Roman" w:hAnsi="Times New Roman" w:cs="Times New Roman"/>
          <w:color w:val="auto"/>
          <w:sz w:val="28"/>
          <w:szCs w:val="28"/>
        </w:rPr>
        <w:t>47</w:t>
      </w:r>
      <w:r w:rsidRPr="00DE5902">
        <w:rPr>
          <w:rFonts w:ascii="Times New Roman" w:hAnsi="Times New Roman" w:cs="Times New Roman"/>
          <w:color w:val="auto"/>
          <w:sz w:val="28"/>
          <w:szCs w:val="28"/>
        </w:rPr>
        <w:t>. Организация предоставления Муниципальной услуги в МФЦ осуществляется в соответствии с соглашением о взаимодействии между МФЦ и уполномоченным органом.</w:t>
      </w:r>
    </w:p>
    <w:p w14:paraId="12682CA0"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48</w:t>
      </w:r>
      <w:r w:rsidRPr="00DE5902">
        <w:rPr>
          <w:rFonts w:ascii="Times New Roman" w:hAnsi="Times New Roman" w:cs="Times New Roman"/>
          <w:color w:val="auto"/>
          <w:sz w:val="28"/>
          <w:szCs w:val="28"/>
        </w:rPr>
        <w:t>. Исчерпывающий перечень административных процедур (действий) при предоставлении Муниципальной услуги, выполняемых МФЦ.</w:t>
      </w:r>
    </w:p>
    <w:p w14:paraId="4184AFF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а) информирование о порядке предоставления Муниципальной услуги;</w:t>
      </w:r>
    </w:p>
    <w:p w14:paraId="1A5F9FA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б) информирование о ходе предоставления муниципальной услуги;</w:t>
      </w:r>
    </w:p>
    <w:p w14:paraId="617B917E"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прием запроса (заявления) о предоставлении муниципальной услуги;</w:t>
      </w:r>
    </w:p>
    <w:p w14:paraId="5C897CD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г) выдача документов по результатам рассмотрения заявления о предоставлении муниципальной услуги. </w:t>
      </w:r>
    </w:p>
    <w:p w14:paraId="21873DC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w:t>
      </w:r>
      <w:r>
        <w:rPr>
          <w:rFonts w:ascii="Times New Roman" w:hAnsi="Times New Roman" w:cs="Times New Roman"/>
          <w:color w:val="auto"/>
          <w:sz w:val="28"/>
          <w:szCs w:val="28"/>
        </w:rPr>
        <w:t>49</w:t>
      </w:r>
      <w:r w:rsidRPr="00DE5902">
        <w:rPr>
          <w:rFonts w:ascii="Times New Roman" w:hAnsi="Times New Roman" w:cs="Times New Roman"/>
          <w:color w:val="auto"/>
          <w:sz w:val="28"/>
          <w:szCs w:val="28"/>
        </w:rPr>
        <w:t xml:space="preserve">. В соответствии с </w:t>
      </w:r>
      <w:hyperlink r:id="rId18">
        <w:r w:rsidRPr="00DE5902">
          <w:rPr>
            <w:rFonts w:ascii="Times New Roman" w:hAnsi="Times New Roman" w:cs="Times New Roman"/>
            <w:color w:val="auto"/>
            <w:sz w:val="28"/>
            <w:szCs w:val="28"/>
          </w:rPr>
          <w:t>частью 1.1 статьи 16</w:t>
        </w:r>
      </w:hyperlink>
      <w:r w:rsidRPr="00DE5902">
        <w:rPr>
          <w:rFonts w:ascii="Times New Roman" w:hAnsi="Times New Roman" w:cs="Times New Roman"/>
          <w:color w:val="auto"/>
          <w:sz w:val="28"/>
          <w:szCs w:val="28"/>
        </w:rPr>
        <w:t xml:space="preserve"> Федерального закона </w:t>
      </w:r>
      <w:r w:rsidRPr="00DE5902">
        <w:rPr>
          <w:rFonts w:ascii="Times New Roman" w:hAnsi="Times New Roman" w:cs="Times New Roman"/>
          <w:bCs/>
          <w:sz w:val="28"/>
          <w:szCs w:val="28"/>
        </w:rPr>
        <w:t>№</w:t>
      </w:r>
      <w:r w:rsidRPr="00DE5902">
        <w:rPr>
          <w:rFonts w:ascii="Times New Roman" w:hAnsi="Times New Roman" w:cs="Times New Roman"/>
          <w:color w:val="auto"/>
          <w:sz w:val="28"/>
          <w:szCs w:val="28"/>
        </w:rPr>
        <w:t xml:space="preserve"> 210-ФЗ для реализации своих функций МФЦ вправе привлекать иные организации.</w:t>
      </w:r>
    </w:p>
    <w:p w14:paraId="5C5A479F"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2.5</w:t>
      </w:r>
      <w:r>
        <w:rPr>
          <w:rFonts w:ascii="Times New Roman" w:hAnsi="Times New Roman" w:cs="Times New Roman"/>
          <w:color w:val="auto"/>
          <w:sz w:val="28"/>
          <w:szCs w:val="28"/>
        </w:rPr>
        <w:t>0</w:t>
      </w:r>
      <w:r w:rsidRPr="00DE5902">
        <w:rPr>
          <w:rFonts w:ascii="Times New Roman" w:hAnsi="Times New Roman" w:cs="Times New Roman"/>
          <w:color w:val="auto"/>
          <w:sz w:val="28"/>
          <w:szCs w:val="28"/>
        </w:rPr>
        <w:t>. Информирование заявителя МФЦ осуществляется следующими способами:</w:t>
      </w:r>
    </w:p>
    <w:p w14:paraId="0E7A856B"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а) посредством привлечения средств массовой информации, а также путем размещения информации на официальных сайтах и информационных стендах МФЦ;</w:t>
      </w:r>
    </w:p>
    <w:p w14:paraId="0D5D0781" w14:textId="77777777" w:rsidR="00B914C2" w:rsidRPr="00DE5902" w:rsidRDefault="00B914C2" w:rsidP="00B914C2">
      <w:pPr>
        <w:pStyle w:val="1"/>
        <w:spacing w:line="240" w:lineRule="auto"/>
        <w:ind w:firstLine="709"/>
        <w:rPr>
          <w:rFonts w:ascii="Times New Roman" w:hAnsi="Times New Roman" w:cs="Times New Roman"/>
          <w:color w:val="000000" w:themeColor="text1"/>
          <w:sz w:val="28"/>
          <w:szCs w:val="28"/>
        </w:rPr>
      </w:pPr>
      <w:r w:rsidRPr="00DE5902">
        <w:rPr>
          <w:rFonts w:ascii="Times New Roman" w:hAnsi="Times New Roman" w:cs="Times New Roman"/>
          <w:color w:val="auto"/>
          <w:sz w:val="28"/>
          <w:szCs w:val="28"/>
        </w:rPr>
        <w:t>б) при обращении заявителя в МФЦ лично, по телефону.</w:t>
      </w:r>
    </w:p>
    <w:p w14:paraId="44F5AB1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При личном обращении работник МФЦ подробно информирует заявителей по интересующим их вопросам в вежливой корректной форме с использованием официально-делового стиля речи. Рекомендуемое время предоставления консультации - не более 15 минут, время ожидания в очереди в секторе информирования для получения информации о Муниципальных услугах не может превышать 15 минут. </w:t>
      </w:r>
    </w:p>
    <w:p w14:paraId="1FB1794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Ответ на телефонный звонок должен начинаться с информации о наименовании организации, фамилии, имени, отчестве и должности работника МФЦ, принявшего телефонный звонок. Индивидуальное устное консультирование при обращении заявителя по телефону работник МФЦ осуществляет не более 10 минут.</w:t>
      </w:r>
    </w:p>
    <w:p w14:paraId="7686968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 случае если сотрудник МФЦ не может самостоятельно ответить на поставленные вопросы и не знает, кто мог бы представить исчерпывающую информацию по существу обращения, он предлагает заявителю оставить номер своего телефона либо перезвонить через 30 минут, в течение которых сотрудник МФЦ должен получить ответы на поставленные вопросы. Если заявитель оставил номер своего телефона, сотрудник МФЦ, разговаривавший с ним, должен через 30 минут после завершения разговора перезвонить ему и проинформировать по существу обращения.</w:t>
      </w:r>
    </w:p>
    <w:p w14:paraId="24496494"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В случае если заявитель настаивает на немедленной консультации по телефону по содержанию </w:t>
      </w:r>
      <w:r>
        <w:rPr>
          <w:rFonts w:ascii="Times New Roman" w:hAnsi="Times New Roman" w:cs="Times New Roman"/>
          <w:color w:val="auto"/>
          <w:sz w:val="28"/>
          <w:szCs w:val="28"/>
        </w:rPr>
        <w:t xml:space="preserve">муниципальной </w:t>
      </w:r>
      <w:r w:rsidRPr="00DE5902">
        <w:rPr>
          <w:rFonts w:ascii="Times New Roman" w:hAnsi="Times New Roman" w:cs="Times New Roman"/>
          <w:color w:val="auto"/>
          <w:sz w:val="28"/>
          <w:szCs w:val="28"/>
        </w:rPr>
        <w:t>услуги, сотрудник МФЦ, ответивший на звонок, переводит разговор на вышестоящего по должности сотрудника МФЦ.</w:t>
      </w:r>
    </w:p>
    <w:p w14:paraId="2EA449C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bookmarkStart w:id="15" w:name="P438"/>
      <w:bookmarkEnd w:id="15"/>
      <w:r w:rsidRPr="00DE5902">
        <w:rPr>
          <w:rFonts w:ascii="Times New Roman" w:hAnsi="Times New Roman" w:cs="Times New Roman"/>
          <w:color w:val="auto"/>
          <w:sz w:val="28"/>
          <w:szCs w:val="28"/>
        </w:rPr>
        <w:t>2.5</w:t>
      </w:r>
      <w:r>
        <w:rPr>
          <w:rFonts w:ascii="Times New Roman" w:hAnsi="Times New Roman" w:cs="Times New Roman"/>
          <w:color w:val="auto"/>
          <w:sz w:val="28"/>
          <w:szCs w:val="28"/>
        </w:rPr>
        <w:t>1</w:t>
      </w:r>
      <w:r w:rsidRPr="00DE5902">
        <w:rPr>
          <w:rFonts w:ascii="Times New Roman" w:hAnsi="Times New Roman" w:cs="Times New Roman"/>
          <w:color w:val="auto"/>
          <w:sz w:val="28"/>
          <w:szCs w:val="28"/>
        </w:rPr>
        <w:t>. Выдача заявителю результата предоставления Муниципальной услуги.</w:t>
      </w:r>
    </w:p>
    <w:p w14:paraId="6FAEF9C2"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При наличии в заявлении указания о выдаче результатов оказания Муниципальной услуги через МФЦ, </w:t>
      </w:r>
      <w:r>
        <w:rPr>
          <w:rFonts w:ascii="Times New Roman" w:hAnsi="Times New Roman" w:cs="Times New Roman"/>
          <w:color w:val="auto"/>
          <w:sz w:val="28"/>
          <w:szCs w:val="28"/>
        </w:rPr>
        <w:t>специалист структурного подразделения Департамента</w:t>
      </w:r>
      <w:r w:rsidRPr="00DE5902">
        <w:rPr>
          <w:rFonts w:ascii="Times New Roman" w:hAnsi="Times New Roman" w:cs="Times New Roman"/>
          <w:color w:val="auto"/>
          <w:sz w:val="28"/>
          <w:szCs w:val="28"/>
        </w:rPr>
        <w:t xml:space="preserve"> передает документы в МФЦ для последующей выдачи заявителю (представителю) способом, согласно заключенным соглашениям о взаимодействии.</w:t>
      </w:r>
    </w:p>
    <w:p w14:paraId="26B07699"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lastRenderedPageBreak/>
        <w:t xml:space="preserve">Порядок и сроки передачи уполномоченным органом таких документов в МФЦ определяются соглашением о взаимодействии, заключенным ими в порядке, установленном </w:t>
      </w:r>
      <w:hyperlink r:id="rId19">
        <w:r w:rsidRPr="00DE5902">
          <w:rPr>
            <w:rFonts w:ascii="Times New Roman" w:hAnsi="Times New Roman" w:cs="Times New Roman"/>
            <w:color w:val="auto"/>
            <w:sz w:val="28"/>
            <w:szCs w:val="28"/>
          </w:rPr>
          <w:t>постановлением</w:t>
        </w:r>
      </w:hyperlink>
      <w:r w:rsidRPr="00DE5902">
        <w:rPr>
          <w:rFonts w:ascii="Times New Roman" w:hAnsi="Times New Roman" w:cs="Times New Roman"/>
          <w:color w:val="auto"/>
          <w:sz w:val="28"/>
          <w:szCs w:val="28"/>
        </w:rPr>
        <w:t xml:space="preserve"> № 797.</w:t>
      </w:r>
    </w:p>
    <w:p w14:paraId="5AC28D7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Прием заявителей для выдачи документов, являющихся результатом Муниципальной услуги, осуществляется в порядке очередности при получении номерного талона из терминала электронной очереди, соответствующего цели обращения, либо по предварительной записи.</w:t>
      </w:r>
    </w:p>
    <w:p w14:paraId="74B91B4A"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Работник МФЦ осуществляет следующие действия:</w:t>
      </w:r>
    </w:p>
    <w:p w14:paraId="7C58CDA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устанавливает личность заявителя на основании документа, удостоверяющего личность в соответствии с законодательством Российской Федерации;</w:t>
      </w:r>
    </w:p>
    <w:p w14:paraId="75D695E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проверяет полномочия представителя заявителя (в случае обращения представителя заявителя);</w:t>
      </w:r>
    </w:p>
    <w:p w14:paraId="444179BD" w14:textId="77777777" w:rsidR="00B914C2" w:rsidRPr="00DE5902" w:rsidRDefault="00B914C2" w:rsidP="00B914C2">
      <w:pPr>
        <w:pStyle w:val="1"/>
        <w:spacing w:line="240" w:lineRule="auto"/>
        <w:ind w:firstLine="709"/>
        <w:rPr>
          <w:rFonts w:ascii="Times New Roman" w:hAnsi="Times New Roman" w:cs="Times New Roman"/>
          <w:strike/>
          <w:color w:val="000000" w:themeColor="text1"/>
          <w:sz w:val="28"/>
          <w:szCs w:val="28"/>
        </w:rPr>
      </w:pPr>
      <w:r w:rsidRPr="00DE5902">
        <w:rPr>
          <w:rFonts w:ascii="Times New Roman" w:hAnsi="Times New Roman" w:cs="Times New Roman"/>
          <w:color w:val="auto"/>
          <w:sz w:val="28"/>
          <w:szCs w:val="28"/>
        </w:rPr>
        <w:t>определяет статус исполнения заявления;</w:t>
      </w:r>
    </w:p>
    <w:p w14:paraId="1EE811C4"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распечатывает документ на бумажном носителе, подтверждающий содержание электронных документов, по результатам предоставления муниципальной услуги и заверяет его с использованием печати МФЦ (в предусмотренных нормативными правовыми актами Российской Федерации случаях - печати с изображением Государственного герба Российской Федерации);</w:t>
      </w:r>
    </w:p>
    <w:p w14:paraId="47FE585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выдает документы заявителю, при необходимости запрашивает у заявителя подписи за каждый выданный документ;</w:t>
      </w:r>
    </w:p>
    <w:p w14:paraId="038F7D5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запрашивает согласие заявителя на участие в смс-опросе для оценки качества предоставленных услуг МФЦ.</w:t>
      </w:r>
    </w:p>
    <w:p w14:paraId="32C81885" w14:textId="77777777" w:rsidR="00B914C2" w:rsidRDefault="00B914C2" w:rsidP="00B914C2">
      <w:pPr>
        <w:pStyle w:val="1"/>
        <w:spacing w:line="240" w:lineRule="auto"/>
        <w:ind w:firstLine="709"/>
        <w:rPr>
          <w:rFonts w:ascii="Times New Roman" w:hAnsi="Times New Roman" w:cs="Times New Roman"/>
          <w:color w:val="auto"/>
          <w:sz w:val="28"/>
          <w:szCs w:val="28"/>
        </w:rPr>
      </w:pPr>
    </w:p>
    <w:p w14:paraId="41617CB5"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p>
    <w:p w14:paraId="53FA1627" w14:textId="77777777" w:rsidR="00B914C2" w:rsidRPr="00A36AA9" w:rsidRDefault="00B914C2" w:rsidP="00B914C2">
      <w:pPr>
        <w:autoSpaceDE w:val="0"/>
        <w:autoSpaceDN w:val="0"/>
        <w:adjustRightInd w:val="0"/>
        <w:jc w:val="center"/>
        <w:outlineLvl w:val="0"/>
        <w:rPr>
          <w:rFonts w:eastAsiaTheme="minorHAnsi"/>
          <w:bCs/>
          <w:sz w:val="28"/>
          <w:szCs w:val="28"/>
          <w:lang w:eastAsia="en-US"/>
        </w:rPr>
      </w:pPr>
      <w:r w:rsidRPr="00A36AA9">
        <w:rPr>
          <w:rFonts w:eastAsiaTheme="minorHAnsi"/>
          <w:bCs/>
          <w:sz w:val="28"/>
          <w:szCs w:val="28"/>
          <w:lang w:eastAsia="en-US"/>
        </w:rPr>
        <w:t>Порядок осуществления административных процедур (действий)</w:t>
      </w:r>
    </w:p>
    <w:p w14:paraId="3C30AD4F" w14:textId="77777777" w:rsidR="00B914C2" w:rsidRPr="00A36AA9" w:rsidRDefault="00B914C2" w:rsidP="00B914C2">
      <w:pPr>
        <w:autoSpaceDE w:val="0"/>
        <w:autoSpaceDN w:val="0"/>
        <w:adjustRightInd w:val="0"/>
        <w:jc w:val="center"/>
        <w:rPr>
          <w:rFonts w:eastAsiaTheme="minorHAnsi"/>
          <w:bCs/>
          <w:sz w:val="28"/>
          <w:szCs w:val="28"/>
          <w:lang w:eastAsia="en-US"/>
        </w:rPr>
      </w:pPr>
      <w:r w:rsidRPr="00A36AA9">
        <w:rPr>
          <w:rFonts w:eastAsiaTheme="minorHAnsi"/>
          <w:bCs/>
          <w:sz w:val="28"/>
          <w:szCs w:val="28"/>
          <w:lang w:eastAsia="en-US"/>
        </w:rPr>
        <w:t>в электронной форме</w:t>
      </w:r>
    </w:p>
    <w:p w14:paraId="3275930E" w14:textId="77777777" w:rsidR="00B914C2" w:rsidRDefault="00B914C2" w:rsidP="00B914C2">
      <w:pPr>
        <w:autoSpaceDE w:val="0"/>
        <w:autoSpaceDN w:val="0"/>
        <w:adjustRightInd w:val="0"/>
        <w:ind w:firstLine="540"/>
        <w:jc w:val="both"/>
        <w:rPr>
          <w:rFonts w:eastAsiaTheme="minorHAnsi"/>
          <w:sz w:val="28"/>
          <w:szCs w:val="28"/>
          <w:lang w:eastAsia="en-US"/>
        </w:rPr>
      </w:pPr>
    </w:p>
    <w:p w14:paraId="63975461"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2.52. Формирование заявления.</w:t>
      </w:r>
    </w:p>
    <w:p w14:paraId="3F8CF457"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Формирование заявления осуществляется посредством заполнения электронной формы заявления на Едином портале, без необходимости дополнительной подачи заявления в какой-либо иной форме.</w:t>
      </w:r>
    </w:p>
    <w:p w14:paraId="1D86850D"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Форматно-логическая проверка сформированного заявления осуществляется единым порталом автоматически на основании требований, определяемых уполномоченным органом, в процессе заполнения заявителем каждого из полей электронной формы заявления. При выявлении единым порталом некорректно заполненного поля электронной формы заявления заявитель уведомляется о характере выявленной ошибки и порядке ее устранения посредством информационного сообщения непосредственно в электронной форме заявления.</w:t>
      </w:r>
    </w:p>
    <w:p w14:paraId="4CAAF639"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При формировании заявления заявителю обеспечивается:</w:t>
      </w:r>
    </w:p>
    <w:p w14:paraId="55B4D2E1"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а) возможность копирования и сохранения заявления и иных документов, указанных в настоящем Административном регламенте, необходимых для предоставления муниципальной услуги;</w:t>
      </w:r>
    </w:p>
    <w:p w14:paraId="150AEA57"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б) возможность печати на бумажном носителе копии электронной формы заявления;</w:t>
      </w:r>
    </w:p>
    <w:p w14:paraId="5ECCD4F5"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lastRenderedPageBreak/>
        <w:t>в) сохранение ранее введенных в электронную форму заявления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заявления;</w:t>
      </w:r>
    </w:p>
    <w:p w14:paraId="7312B489"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г) заполнение полей электронной формы заявления до начала ввода сведений заявителем с использованием сведений, размещенных в ЕСИА, и сведений, опубликованных на ЕПГУ, в части, касающейся сведений, отсутствующих в ЕСИА;</w:t>
      </w:r>
    </w:p>
    <w:p w14:paraId="2FA4DD70"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д) возможность вернуться на любой из этапов заполнения электронной формы заявления без потери ранее введенной информации;</w:t>
      </w:r>
    </w:p>
    <w:p w14:paraId="62CFDA4B"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е) возможность доступа заявителя на Едином портале, к ранее поданным им заявлениям в течение не менее одного года, а также к частично сформированным заявлениям - в течение не менее 3 месяцев;</w:t>
      </w:r>
    </w:p>
    <w:p w14:paraId="5AF64975"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Сформированное и подписанное заявление и иные документы, необходимые для предоставления муниципальной услуги, направляются в Департамент посредством ЕПГУ.</w:t>
      </w:r>
    </w:p>
    <w:p w14:paraId="356D0205" w14:textId="77777777" w:rsidR="00B914C2" w:rsidRDefault="00B914C2" w:rsidP="00B914C2">
      <w:pPr>
        <w:autoSpaceDE w:val="0"/>
        <w:autoSpaceDN w:val="0"/>
        <w:adjustRightInd w:val="0"/>
        <w:ind w:firstLine="539"/>
        <w:jc w:val="both"/>
        <w:rPr>
          <w:rFonts w:eastAsiaTheme="minorHAnsi"/>
          <w:sz w:val="28"/>
          <w:szCs w:val="28"/>
          <w:lang w:eastAsia="en-US"/>
        </w:rPr>
      </w:pPr>
      <w:bookmarkStart w:id="16" w:name="Par14"/>
      <w:bookmarkEnd w:id="16"/>
      <w:r>
        <w:rPr>
          <w:rFonts w:eastAsiaTheme="minorHAnsi"/>
          <w:sz w:val="28"/>
          <w:szCs w:val="28"/>
          <w:lang w:eastAsia="en-US"/>
        </w:rPr>
        <w:t xml:space="preserve">2.53. Департамент обеспечивает в срок </w:t>
      </w:r>
      <w:r w:rsidRPr="00DE5902">
        <w:rPr>
          <w:sz w:val="28"/>
          <w:szCs w:val="28"/>
        </w:rPr>
        <w:t>не позднее 1 рабочего дня с момента поступления, а в случае его поступления в нерабочий или праздничный день, в следующий за ним первый рабочий день</w:t>
      </w:r>
      <w:r>
        <w:rPr>
          <w:rFonts w:eastAsiaTheme="minorHAnsi"/>
          <w:sz w:val="28"/>
          <w:szCs w:val="28"/>
          <w:lang w:eastAsia="en-US"/>
        </w:rPr>
        <w:t>:</w:t>
      </w:r>
    </w:p>
    <w:p w14:paraId="31F33E9A"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а) прием документов, необходимых для предоставления муниципальной услуги, и направление заявителю электронного сообщения о поступлении заявления;</w:t>
      </w:r>
    </w:p>
    <w:p w14:paraId="5BB56A0B"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б) регистрацию заявления и направление заявителю уведомления о регистрации заявления либо об отказе в приеме документов, необходимых для предоставления муниципальной услуги.</w:t>
      </w:r>
    </w:p>
    <w:p w14:paraId="59B20881"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2.54. Электронное заявление становится доступным для должностного лица Департамента, ответственного за прием и регистрацию заявления (далее - ответственное должностное лицо), в государственной информационной системе, используемой Департаментом органом для предоставления муниципальной услуги (далее - ГИС).</w:t>
      </w:r>
    </w:p>
    <w:p w14:paraId="1DFD14E8"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Ответственное должностное лицо:</w:t>
      </w:r>
    </w:p>
    <w:p w14:paraId="1117CC2B"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проверяет наличие электронных заявлений, поступивших с ЕПГУ с периодичностью не реже 2 раз в день;</w:t>
      </w:r>
    </w:p>
    <w:p w14:paraId="590056D3"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рассматривает поступившие заявления и приложенные образы документов (документы);</w:t>
      </w:r>
    </w:p>
    <w:p w14:paraId="7D0FC83F"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 xml:space="preserve">производит действия в соответствии с </w:t>
      </w:r>
      <w:hyperlink w:anchor="Par14" w:history="1">
        <w:r w:rsidRPr="00EA0EF5">
          <w:rPr>
            <w:rFonts w:eastAsiaTheme="minorHAnsi"/>
            <w:sz w:val="28"/>
            <w:szCs w:val="28"/>
            <w:lang w:eastAsia="en-US"/>
          </w:rPr>
          <w:t xml:space="preserve">пунктом </w:t>
        </w:r>
      </w:hyperlink>
      <w:r>
        <w:rPr>
          <w:rFonts w:eastAsiaTheme="minorHAnsi"/>
          <w:sz w:val="28"/>
          <w:szCs w:val="28"/>
          <w:lang w:eastAsia="en-US"/>
        </w:rPr>
        <w:t>2.53 настоящего Административного регламента.</w:t>
      </w:r>
    </w:p>
    <w:p w14:paraId="618212CB"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2.55. Заявителю в качестве результата предоставления муниципальной услуги обеспечивается по его выбору возможность:</w:t>
      </w:r>
    </w:p>
    <w:p w14:paraId="5617E3F7"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получения электронного документа, подписанного с использованием усиленной квалифицированной электронной подписи;</w:t>
      </w:r>
    </w:p>
    <w:p w14:paraId="6D915BFC"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получения с использованием ЕПГУ электронного документа в машиночитаемом формате, подписанного усиленной квалифицированной электронной подписью должностного лица, уполномоченного на принятие решения.</w:t>
      </w:r>
    </w:p>
    <w:p w14:paraId="7C82C9E7"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 xml:space="preserve">При получении результата предоставления муниципальной услуги на ЕПГУ в форме электронного документа дополнительно обеспечивается возможность получения по желанию заявителя документа на бумажном носителе, подтверждающего содержание электронного документа, являющегося результатом </w:t>
      </w:r>
      <w:r>
        <w:rPr>
          <w:rFonts w:eastAsiaTheme="minorHAnsi"/>
          <w:sz w:val="28"/>
          <w:szCs w:val="28"/>
          <w:lang w:eastAsia="en-US"/>
        </w:rPr>
        <w:lastRenderedPageBreak/>
        <w:t>предоставления муниципальной услуги в других организациях, обладающих правом создания (замены) и выдачи ключа простой электронной подписи в целях предоставления услуг, информационная система которых интегрирована с единым порталом в установленном порядке (при наличии у них технической возможности).</w:t>
      </w:r>
    </w:p>
    <w:p w14:paraId="4088B0C2"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Информация об электронных документах - результатах предоставления услуг, размещается оператором ЕПГУ в едином личном кабинете или в электронной форме запроса.</w:t>
      </w:r>
    </w:p>
    <w:p w14:paraId="56F1D678"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Экземпляр электронного документа на бумажном носителе составляется в соответствии с требованиями к содержанию и форме такого документа в случаях, если нормативными правовыми актами Российской Федерации установлены требования к содержанию и форме документа, являющегося результатом оказания муниципальной услуги.</w:t>
      </w:r>
    </w:p>
    <w:p w14:paraId="16BDAB30"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2.56. Получение информации о ходе рассмотрения заявления и о результате предоставления муниципальной услуги производится в личном кабинете на ЕПГУ, при условии авторизации. Заявитель имеет возможность просматривать статус электронного заявления, а также информацию о дальнейших действиях в личном кабинете по собственной инициативе, в любое время.</w:t>
      </w:r>
    </w:p>
    <w:p w14:paraId="055D1201"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При предоставлении муниципальной услуги в электронной форме заявителю направляется:</w:t>
      </w:r>
    </w:p>
    <w:p w14:paraId="5E88615D"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а) уведомление о приеме и регистрации заявления и иных документов, необходимых для предоставления муниципальной услуги, содержащее сведения о факте приема заявления и документов, необходимых для предоставления муниципальной услуги, и начале процедуры предоставления муниципальной услуги, а также сведения о дате и времени окончания предоставления муниципальной услуги либо мотивированный отказ в приеме документов, необходимых для предоставления муниципальной услуги;</w:t>
      </w:r>
    </w:p>
    <w:p w14:paraId="310C250C"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б) уведомление о результатах рассмотрения документов, необходимых для предоставления муниципальной услуги, содержащее сведения о принятии положительного решения о предоставлении муниципальной услуги и возможности получить результат предоставления муниципальной услуги либо мотивированный отказ в предоставлении муниципальной услуги.</w:t>
      </w:r>
    </w:p>
    <w:p w14:paraId="39F6054B"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2.57. Оценка качества предоставления муниципальной услуги.</w:t>
      </w:r>
    </w:p>
    <w:p w14:paraId="2E35D01C"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 xml:space="preserve">Оценка качества предоставления муниципальной услуги осуществляется в соответствии </w:t>
      </w:r>
      <w:r w:rsidRPr="00E42C0D">
        <w:rPr>
          <w:rFonts w:eastAsiaTheme="minorHAnsi"/>
          <w:sz w:val="28"/>
          <w:szCs w:val="28"/>
          <w:lang w:eastAsia="en-US"/>
        </w:rPr>
        <w:t xml:space="preserve">с </w:t>
      </w:r>
      <w:hyperlink r:id="rId20" w:history="1">
        <w:r w:rsidRPr="00E42C0D">
          <w:rPr>
            <w:rFonts w:eastAsiaTheme="minorHAnsi"/>
            <w:sz w:val="28"/>
            <w:szCs w:val="28"/>
            <w:lang w:eastAsia="en-US"/>
          </w:rPr>
          <w:t>Правилами</w:t>
        </w:r>
      </w:hyperlink>
      <w:r>
        <w:rPr>
          <w:rFonts w:eastAsiaTheme="minorHAnsi"/>
          <w:sz w:val="28"/>
          <w:szCs w:val="28"/>
          <w:lang w:eastAsia="en-US"/>
        </w:rPr>
        <w:t xml:space="preserve"> оценки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с учетом качества предоставления ими государственных услуг, а также применения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 утвержденными постановлением Правительства Российской Федерации от 12 декабря 2012 года N 1284 "Об оценке гражданами эффективности деятельности руководителей территориальных органов федеральных органов исполнительной власти (их структурных подразделений) и территориальных органов государственных внебюджетных фондов (их региональных отделений) с учетом качества предоставления государственных услуг, руководителей </w:t>
      </w:r>
      <w:r>
        <w:rPr>
          <w:rFonts w:eastAsiaTheme="minorHAnsi"/>
          <w:sz w:val="28"/>
          <w:szCs w:val="28"/>
          <w:lang w:eastAsia="en-US"/>
        </w:rPr>
        <w:lastRenderedPageBreak/>
        <w:t>многофункциональных центров предоставления государственных и муниципальных услуг с учетом качества организации предоставления государственных и муниципальных услуг, а также о применении результатов указанной оценки как основания для принятия решений о досрочном прекращении исполнения соответствующими руководителями своих должностных обязанностей".</w:t>
      </w:r>
    </w:p>
    <w:p w14:paraId="617D8F0C" w14:textId="77777777" w:rsidR="00B914C2" w:rsidRDefault="00B914C2" w:rsidP="00B914C2">
      <w:pPr>
        <w:autoSpaceDE w:val="0"/>
        <w:autoSpaceDN w:val="0"/>
        <w:adjustRightInd w:val="0"/>
        <w:ind w:firstLine="539"/>
        <w:jc w:val="both"/>
        <w:rPr>
          <w:rFonts w:eastAsiaTheme="minorHAnsi"/>
          <w:sz w:val="28"/>
          <w:szCs w:val="28"/>
          <w:lang w:eastAsia="en-US"/>
        </w:rPr>
      </w:pPr>
      <w:r>
        <w:rPr>
          <w:rFonts w:eastAsiaTheme="minorHAnsi"/>
          <w:sz w:val="28"/>
          <w:szCs w:val="28"/>
          <w:lang w:eastAsia="en-US"/>
        </w:rPr>
        <w:t xml:space="preserve">2.58. Заявителю обеспечивается возможность направления жалобы на решения, действия или бездействие уполномоченного органа, </w:t>
      </w:r>
      <w:r w:rsidRPr="00E42C0D">
        <w:rPr>
          <w:rFonts w:eastAsiaTheme="minorHAnsi"/>
          <w:sz w:val="28"/>
          <w:szCs w:val="28"/>
          <w:lang w:eastAsia="en-US"/>
        </w:rPr>
        <w:t xml:space="preserve">должностного лица уполномоченного органа либо муниципального служащего в соответствии со </w:t>
      </w:r>
      <w:hyperlink r:id="rId21" w:history="1">
        <w:r w:rsidRPr="00E42C0D">
          <w:rPr>
            <w:rFonts w:eastAsiaTheme="minorHAnsi"/>
            <w:sz w:val="28"/>
            <w:szCs w:val="28"/>
            <w:lang w:eastAsia="en-US"/>
          </w:rPr>
          <w:t>статьей 11.2</w:t>
        </w:r>
      </w:hyperlink>
      <w:r w:rsidRPr="00E42C0D">
        <w:rPr>
          <w:rFonts w:eastAsiaTheme="minorHAnsi"/>
          <w:sz w:val="28"/>
          <w:szCs w:val="28"/>
          <w:lang w:eastAsia="en-US"/>
        </w:rPr>
        <w:t xml:space="preserve"> Федерального закона N 210-ФЗ и в порядке, установленном </w:t>
      </w:r>
      <w:hyperlink r:id="rId22" w:history="1">
        <w:r w:rsidRPr="00E42C0D">
          <w:rPr>
            <w:rFonts w:eastAsiaTheme="minorHAnsi"/>
            <w:sz w:val="28"/>
            <w:szCs w:val="28"/>
            <w:lang w:eastAsia="en-US"/>
          </w:rPr>
          <w:t>постановлением</w:t>
        </w:r>
      </w:hyperlink>
      <w:r w:rsidRPr="00E42C0D">
        <w:rPr>
          <w:rFonts w:eastAsiaTheme="minorHAnsi"/>
          <w:sz w:val="28"/>
          <w:szCs w:val="28"/>
          <w:lang w:eastAsia="en-US"/>
        </w:rPr>
        <w:t xml:space="preserve"> Правительства Российской Федерации от 20 ноября 2012 года N 1198 "О федеральной </w:t>
      </w:r>
      <w:r>
        <w:rPr>
          <w:rFonts w:eastAsiaTheme="minorHAnsi"/>
          <w:sz w:val="28"/>
          <w:szCs w:val="28"/>
          <w:lang w:eastAsia="en-US"/>
        </w:rPr>
        <w:t>государственной информационной системе, обеспечивающей процесс досудебного (внесудебного) обжалования решений и действий (бездействия), совершенных при предоставлении государственных и муниципальных услуг".</w:t>
      </w:r>
    </w:p>
    <w:p w14:paraId="28E5A723" w14:textId="77777777" w:rsidR="00B914C2" w:rsidRPr="00DE5902" w:rsidRDefault="00B914C2" w:rsidP="00B914C2">
      <w:pPr>
        <w:pStyle w:val="1"/>
        <w:spacing w:line="240" w:lineRule="auto"/>
        <w:ind w:firstLine="540"/>
        <w:rPr>
          <w:rFonts w:ascii="Times New Roman" w:hAnsi="Times New Roman" w:cs="Times New Roman"/>
          <w:color w:val="auto"/>
          <w:sz w:val="28"/>
          <w:szCs w:val="28"/>
        </w:rPr>
      </w:pPr>
    </w:p>
    <w:p w14:paraId="0D49B326"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p>
    <w:p w14:paraId="5F6A6C94" w14:textId="77777777" w:rsidR="00B914C2" w:rsidRPr="00DE5902" w:rsidRDefault="00B914C2" w:rsidP="00B914C2">
      <w:pPr>
        <w:tabs>
          <w:tab w:val="left" w:pos="1134"/>
        </w:tabs>
        <w:adjustRightInd w:val="0"/>
        <w:jc w:val="center"/>
        <w:rPr>
          <w:sz w:val="28"/>
          <w:szCs w:val="28"/>
        </w:rPr>
      </w:pPr>
      <w:r w:rsidRPr="00DE5902">
        <w:rPr>
          <w:sz w:val="28"/>
          <w:szCs w:val="28"/>
        </w:rPr>
        <w:t>Случаи и порядок предоставления муниципальных услуг в упреждающем (</w:t>
      </w:r>
      <w:proofErr w:type="spellStart"/>
      <w:r w:rsidRPr="00DE5902">
        <w:rPr>
          <w:sz w:val="28"/>
          <w:szCs w:val="28"/>
        </w:rPr>
        <w:t>проактивном</w:t>
      </w:r>
      <w:proofErr w:type="spellEnd"/>
      <w:r w:rsidRPr="00DE5902">
        <w:rPr>
          <w:sz w:val="28"/>
          <w:szCs w:val="28"/>
        </w:rPr>
        <w:t xml:space="preserve">) режиме в соответствии со статьей 7.3 </w:t>
      </w:r>
      <w:r w:rsidRPr="00DE5902">
        <w:rPr>
          <w:sz w:val="28"/>
          <w:szCs w:val="28"/>
        </w:rPr>
        <w:br/>
        <w:t>Федерального закона № 210-ФЗ</w:t>
      </w:r>
    </w:p>
    <w:p w14:paraId="10D45750" w14:textId="77777777" w:rsidR="00B914C2" w:rsidRPr="00DE5902" w:rsidRDefault="00B914C2" w:rsidP="00B914C2">
      <w:pPr>
        <w:tabs>
          <w:tab w:val="left" w:pos="1134"/>
        </w:tabs>
        <w:adjustRightInd w:val="0"/>
        <w:ind w:firstLine="709"/>
        <w:jc w:val="center"/>
        <w:rPr>
          <w:sz w:val="28"/>
          <w:szCs w:val="28"/>
        </w:rPr>
      </w:pPr>
    </w:p>
    <w:p w14:paraId="3D2660F8" w14:textId="77777777" w:rsidR="00B914C2" w:rsidRPr="00DE5902" w:rsidRDefault="00B914C2" w:rsidP="00B914C2">
      <w:pPr>
        <w:tabs>
          <w:tab w:val="left" w:pos="1134"/>
        </w:tabs>
        <w:adjustRightInd w:val="0"/>
        <w:ind w:firstLine="709"/>
        <w:jc w:val="both"/>
        <w:rPr>
          <w:sz w:val="28"/>
          <w:szCs w:val="28"/>
        </w:rPr>
      </w:pPr>
      <w:r w:rsidRPr="00DE5902">
        <w:rPr>
          <w:sz w:val="28"/>
          <w:szCs w:val="28"/>
        </w:rPr>
        <w:t>2.5</w:t>
      </w:r>
      <w:r>
        <w:rPr>
          <w:sz w:val="28"/>
          <w:szCs w:val="28"/>
        </w:rPr>
        <w:t>9</w:t>
      </w:r>
      <w:r w:rsidRPr="00DE5902">
        <w:rPr>
          <w:sz w:val="28"/>
          <w:szCs w:val="28"/>
        </w:rPr>
        <w:t>. Муниципальная услуга в упреждающем (</w:t>
      </w:r>
      <w:proofErr w:type="spellStart"/>
      <w:r w:rsidRPr="00DE5902">
        <w:rPr>
          <w:sz w:val="28"/>
          <w:szCs w:val="28"/>
        </w:rPr>
        <w:t>проактивном</w:t>
      </w:r>
      <w:proofErr w:type="spellEnd"/>
      <w:r w:rsidRPr="00DE5902">
        <w:rPr>
          <w:sz w:val="28"/>
          <w:szCs w:val="28"/>
        </w:rPr>
        <w:t>) режиме не предоставляется.</w:t>
      </w:r>
    </w:p>
    <w:p w14:paraId="0462D9D2" w14:textId="77777777" w:rsidR="00B914C2" w:rsidRPr="00DE5902" w:rsidRDefault="00B914C2" w:rsidP="00B914C2">
      <w:pPr>
        <w:adjustRightInd w:val="0"/>
        <w:ind w:firstLine="709"/>
        <w:jc w:val="both"/>
        <w:rPr>
          <w:bCs/>
          <w:sz w:val="28"/>
          <w:szCs w:val="28"/>
        </w:rPr>
      </w:pPr>
    </w:p>
    <w:p w14:paraId="5F4B0AF4"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p>
    <w:p w14:paraId="5CF01F49" w14:textId="77777777" w:rsidR="00B914C2" w:rsidRPr="00DE5902" w:rsidRDefault="00B914C2" w:rsidP="00B914C2">
      <w:pPr>
        <w:pStyle w:val="ConsPlusTitlePage"/>
        <w:jc w:val="center"/>
        <w:outlineLvl w:val="1"/>
        <w:rPr>
          <w:rFonts w:ascii="Times New Roman" w:hAnsi="Times New Roman" w:cs="Times New Roman"/>
          <w:sz w:val="28"/>
          <w:szCs w:val="28"/>
        </w:rPr>
      </w:pPr>
      <w:r w:rsidRPr="00DE5902">
        <w:rPr>
          <w:rFonts w:ascii="Times New Roman" w:hAnsi="Times New Roman" w:cs="Times New Roman"/>
          <w:sz w:val="28"/>
          <w:szCs w:val="28"/>
        </w:rPr>
        <w:t>III. Состав, последовательность и сроки выполнения</w:t>
      </w:r>
    </w:p>
    <w:p w14:paraId="02ED1BE6" w14:textId="77777777" w:rsidR="00B914C2" w:rsidRPr="00DE5902" w:rsidRDefault="00B914C2" w:rsidP="00B914C2">
      <w:pPr>
        <w:pStyle w:val="ConsPlusTitlePage"/>
        <w:jc w:val="center"/>
        <w:outlineLvl w:val="1"/>
        <w:rPr>
          <w:rFonts w:ascii="Times New Roman" w:hAnsi="Times New Roman" w:cs="Times New Roman"/>
          <w:sz w:val="28"/>
          <w:szCs w:val="28"/>
        </w:rPr>
      </w:pPr>
      <w:r w:rsidRPr="00DE5902">
        <w:rPr>
          <w:rFonts w:ascii="Times New Roman" w:hAnsi="Times New Roman" w:cs="Times New Roman"/>
          <w:sz w:val="28"/>
          <w:szCs w:val="28"/>
        </w:rPr>
        <w:t xml:space="preserve">административных процедур требования к порядку их выполнения, </w:t>
      </w:r>
    </w:p>
    <w:p w14:paraId="5D53FB01" w14:textId="77777777" w:rsidR="00B914C2" w:rsidRPr="00DE5902" w:rsidRDefault="00B914C2" w:rsidP="00B914C2">
      <w:pPr>
        <w:pStyle w:val="ConsPlusTitlePage"/>
        <w:jc w:val="center"/>
        <w:outlineLvl w:val="1"/>
        <w:rPr>
          <w:rFonts w:ascii="Times New Roman" w:hAnsi="Times New Roman" w:cs="Times New Roman"/>
          <w:sz w:val="28"/>
          <w:szCs w:val="28"/>
        </w:rPr>
      </w:pPr>
      <w:r w:rsidRPr="00DE5902">
        <w:rPr>
          <w:rFonts w:ascii="Times New Roman" w:hAnsi="Times New Roman" w:cs="Times New Roman"/>
          <w:sz w:val="28"/>
          <w:szCs w:val="28"/>
        </w:rPr>
        <w:t xml:space="preserve">в том числе особенности выполнения административных процедур </w:t>
      </w:r>
    </w:p>
    <w:p w14:paraId="79D134E5" w14:textId="77777777" w:rsidR="00B914C2" w:rsidRPr="00DE5902" w:rsidRDefault="00B914C2" w:rsidP="00B914C2">
      <w:pPr>
        <w:pStyle w:val="ConsPlusTitlePage"/>
        <w:jc w:val="center"/>
        <w:outlineLvl w:val="1"/>
        <w:rPr>
          <w:rFonts w:ascii="Times New Roman" w:hAnsi="Times New Roman" w:cs="Times New Roman"/>
          <w:sz w:val="28"/>
          <w:szCs w:val="28"/>
        </w:rPr>
      </w:pPr>
      <w:r w:rsidRPr="00DE5902">
        <w:rPr>
          <w:rFonts w:ascii="Times New Roman" w:hAnsi="Times New Roman" w:cs="Times New Roman"/>
          <w:sz w:val="28"/>
          <w:szCs w:val="28"/>
        </w:rPr>
        <w:t>в электронной форме, а также особенности выполнения административных процедур в многофункциональных центрах</w:t>
      </w:r>
    </w:p>
    <w:p w14:paraId="69E73CBC" w14:textId="77777777" w:rsidR="00B914C2" w:rsidRPr="00DE5902" w:rsidRDefault="00B914C2" w:rsidP="00B914C2">
      <w:pPr>
        <w:pStyle w:val="ConsPlusTitlePage"/>
        <w:jc w:val="center"/>
        <w:outlineLvl w:val="1"/>
        <w:rPr>
          <w:rFonts w:ascii="Times New Roman" w:hAnsi="Times New Roman" w:cs="Times New Roman"/>
          <w:sz w:val="28"/>
          <w:szCs w:val="28"/>
        </w:rPr>
      </w:pPr>
    </w:p>
    <w:p w14:paraId="6711E8C3" w14:textId="77777777" w:rsidR="00B914C2" w:rsidRPr="00DE5902" w:rsidRDefault="00B914C2" w:rsidP="00B914C2">
      <w:pPr>
        <w:adjustRightInd w:val="0"/>
        <w:jc w:val="center"/>
        <w:rPr>
          <w:color w:val="000000" w:themeColor="text1"/>
          <w:sz w:val="28"/>
          <w:szCs w:val="28"/>
        </w:rPr>
      </w:pPr>
      <w:r w:rsidRPr="00DE5902">
        <w:rPr>
          <w:color w:val="000000" w:themeColor="text1"/>
          <w:sz w:val="28"/>
          <w:szCs w:val="28"/>
        </w:rPr>
        <w:t xml:space="preserve">Исчерпывающий перечень административных процедур </w:t>
      </w:r>
    </w:p>
    <w:p w14:paraId="351B7355" w14:textId="77777777" w:rsidR="00B914C2" w:rsidRPr="00DE5902" w:rsidRDefault="00B914C2" w:rsidP="00B914C2">
      <w:pPr>
        <w:adjustRightInd w:val="0"/>
        <w:jc w:val="center"/>
        <w:rPr>
          <w:color w:val="000000" w:themeColor="text1"/>
          <w:sz w:val="28"/>
          <w:szCs w:val="28"/>
        </w:rPr>
      </w:pPr>
      <w:r w:rsidRPr="00DE5902">
        <w:rPr>
          <w:sz w:val="28"/>
          <w:szCs w:val="28"/>
        </w:rPr>
        <w:t>при предоставлении Муниципальной услуги</w:t>
      </w:r>
    </w:p>
    <w:p w14:paraId="79244C55"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00914B86"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3.1.</w:t>
      </w:r>
      <w:r w:rsidRPr="00DE5902">
        <w:rPr>
          <w:rFonts w:ascii="Times New Roman" w:eastAsia="Times New Roman" w:hAnsi="Times New Roman" w:cs="Times New Roman"/>
          <w:color w:val="auto"/>
          <w:spacing w:val="0"/>
          <w:sz w:val="28"/>
          <w:szCs w:val="22"/>
          <w:lang w:eastAsia="en-US"/>
        </w:rPr>
        <w:t xml:space="preserve"> Предоставление муниципальной услуги включает в</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себя</w:t>
      </w:r>
      <w:r w:rsidRPr="00DE5902">
        <w:rPr>
          <w:rFonts w:ascii="Times New Roman" w:eastAsia="Times New Roman" w:hAnsi="Times New Roman" w:cs="Times New Roman"/>
          <w:color w:val="auto"/>
          <w:spacing w:val="-1"/>
          <w:sz w:val="28"/>
          <w:szCs w:val="22"/>
          <w:lang w:eastAsia="en-US"/>
        </w:rPr>
        <w:t xml:space="preserve"> </w:t>
      </w:r>
      <w:r w:rsidRPr="00DE5902">
        <w:rPr>
          <w:rFonts w:ascii="Times New Roman" w:eastAsia="Times New Roman" w:hAnsi="Times New Roman" w:cs="Times New Roman"/>
          <w:color w:val="auto"/>
          <w:spacing w:val="0"/>
          <w:sz w:val="28"/>
          <w:szCs w:val="22"/>
          <w:lang w:eastAsia="en-US"/>
        </w:rPr>
        <w:t>следующие административные процедуры</w:t>
      </w:r>
      <w:r w:rsidRPr="00DE5902">
        <w:rPr>
          <w:rFonts w:ascii="Times New Roman" w:hAnsi="Times New Roman" w:cs="Times New Roman"/>
          <w:sz w:val="28"/>
          <w:szCs w:val="28"/>
        </w:rPr>
        <w:t>:</w:t>
      </w:r>
    </w:p>
    <w:p w14:paraId="610B03DB"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а) прием и регистрация заявления и документов, необходимых для предоставления Муниципальной услуги;</w:t>
      </w:r>
    </w:p>
    <w:p w14:paraId="7E9FE0E4"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б) обработка и предварительное рассмотрение документов, необходимых для предоставления Муниципальной услуги;</w:t>
      </w:r>
    </w:p>
    <w:p w14:paraId="56838B8E"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в) формирование и направление межведомственных запросов в органы (организации), участвующие в предоставлении Муниципальной услуги;</w:t>
      </w:r>
    </w:p>
    <w:p w14:paraId="0F8DA2D3"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г) определение возможности предоставления Муниципальной услуги, подготовка проекта решения;</w:t>
      </w:r>
    </w:p>
    <w:p w14:paraId="47AC432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д) принятие решения о предоставлении (об отказе в предоставлении) Муниципальной услуги;</w:t>
      </w:r>
    </w:p>
    <w:p w14:paraId="369837F5"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lastRenderedPageBreak/>
        <w:t>е) подписание и направление (выдача) результата предоставления Муниципальной услуги заявителю.</w:t>
      </w:r>
    </w:p>
    <w:p w14:paraId="08A78C39" w14:textId="77777777" w:rsidR="00B914C2" w:rsidRPr="00121CCD" w:rsidRDefault="00B914C2" w:rsidP="00B914C2">
      <w:pPr>
        <w:pStyle w:val="1"/>
        <w:spacing w:line="240" w:lineRule="auto"/>
        <w:ind w:firstLine="709"/>
        <w:rPr>
          <w:rFonts w:ascii="Times New Roman" w:hAnsi="Times New Roman" w:cs="Times New Roman"/>
          <w:sz w:val="28"/>
          <w:szCs w:val="28"/>
        </w:rPr>
      </w:pPr>
      <w:r w:rsidRPr="00121CCD">
        <w:rPr>
          <w:rFonts w:ascii="Times New Roman" w:hAnsi="Times New Roman" w:cs="Times New Roman"/>
          <w:sz w:val="28"/>
          <w:szCs w:val="28"/>
        </w:rPr>
        <w:t xml:space="preserve">3.2. Каждая административная процедура состоит из административных действий. </w:t>
      </w:r>
      <w:hyperlink w:anchor="P839">
        <w:r w:rsidRPr="00121CCD">
          <w:rPr>
            <w:rFonts w:ascii="Times New Roman" w:hAnsi="Times New Roman" w:cs="Times New Roman"/>
            <w:color w:val="auto"/>
            <w:sz w:val="28"/>
            <w:szCs w:val="28"/>
          </w:rPr>
          <w:t>Перечень</w:t>
        </w:r>
      </w:hyperlink>
      <w:r w:rsidRPr="00121CCD">
        <w:rPr>
          <w:rFonts w:ascii="Times New Roman" w:hAnsi="Times New Roman" w:cs="Times New Roman"/>
          <w:sz w:val="28"/>
          <w:szCs w:val="28"/>
        </w:rPr>
        <w:t xml:space="preserve"> и содержание административных действий, составляющих каждую административную процедуру, приведен в приложении 6 к настоящему Административному регламенту.</w:t>
      </w:r>
    </w:p>
    <w:p w14:paraId="1EBB0E7F" w14:textId="77777777" w:rsidR="00B914C2" w:rsidRDefault="00B914C2" w:rsidP="00B914C2">
      <w:pPr>
        <w:pStyle w:val="1"/>
        <w:spacing w:line="240" w:lineRule="auto"/>
        <w:ind w:firstLine="709"/>
        <w:rPr>
          <w:rFonts w:ascii="Times New Roman" w:hAnsi="Times New Roman" w:cs="Times New Roman"/>
          <w:strike/>
          <w:sz w:val="28"/>
          <w:szCs w:val="28"/>
        </w:rPr>
      </w:pPr>
    </w:p>
    <w:p w14:paraId="0927E2ED" w14:textId="77777777" w:rsidR="00B914C2" w:rsidRDefault="00B914C2" w:rsidP="00B914C2">
      <w:pPr>
        <w:pStyle w:val="1"/>
        <w:spacing w:line="240" w:lineRule="auto"/>
        <w:ind w:firstLine="709"/>
        <w:rPr>
          <w:rFonts w:ascii="Times New Roman" w:hAnsi="Times New Roman" w:cs="Times New Roman"/>
          <w:strike/>
          <w:sz w:val="28"/>
          <w:szCs w:val="28"/>
        </w:rPr>
      </w:pPr>
    </w:p>
    <w:p w14:paraId="5A3947D5" w14:textId="77777777" w:rsidR="00B914C2" w:rsidRPr="00DE5902" w:rsidRDefault="00B914C2" w:rsidP="00B914C2">
      <w:pPr>
        <w:adjustRightInd w:val="0"/>
        <w:jc w:val="center"/>
        <w:rPr>
          <w:rFonts w:eastAsiaTheme="minorHAnsi"/>
          <w:sz w:val="28"/>
          <w:szCs w:val="28"/>
        </w:rPr>
      </w:pPr>
      <w:r w:rsidRPr="00DE5902">
        <w:rPr>
          <w:rFonts w:eastAsiaTheme="minorHAnsi"/>
          <w:sz w:val="28"/>
          <w:szCs w:val="28"/>
        </w:rPr>
        <w:t xml:space="preserve">Порядок исправления допущенных опечаток и ошибок в выданных </w:t>
      </w:r>
      <w:r w:rsidRPr="00DE5902">
        <w:rPr>
          <w:rFonts w:eastAsiaTheme="minorHAnsi"/>
          <w:sz w:val="28"/>
          <w:szCs w:val="28"/>
        </w:rPr>
        <w:br/>
        <w:t>в результате предоставления муниципальной услуги документах</w:t>
      </w:r>
    </w:p>
    <w:p w14:paraId="628596E2" w14:textId="77777777" w:rsidR="00B914C2" w:rsidRPr="00DE5902" w:rsidRDefault="00B914C2" w:rsidP="00B914C2">
      <w:pPr>
        <w:adjustRightInd w:val="0"/>
        <w:ind w:firstLine="709"/>
        <w:jc w:val="center"/>
        <w:rPr>
          <w:rFonts w:eastAsiaTheme="minorHAnsi"/>
          <w:sz w:val="28"/>
          <w:szCs w:val="28"/>
        </w:rPr>
      </w:pPr>
    </w:p>
    <w:p w14:paraId="39FA5A82" w14:textId="77777777" w:rsidR="00B914C2" w:rsidRPr="003B175D" w:rsidRDefault="00B914C2" w:rsidP="00B914C2">
      <w:pPr>
        <w:autoSpaceDE w:val="0"/>
        <w:autoSpaceDN w:val="0"/>
        <w:adjustRightInd w:val="0"/>
        <w:ind w:firstLine="709"/>
        <w:jc w:val="both"/>
        <w:rPr>
          <w:rFonts w:eastAsiaTheme="minorHAnsi"/>
          <w:color w:val="000000"/>
          <w:sz w:val="28"/>
          <w:szCs w:val="28"/>
        </w:rPr>
      </w:pPr>
      <w:r>
        <w:rPr>
          <w:rFonts w:eastAsiaTheme="minorHAnsi"/>
          <w:sz w:val="28"/>
          <w:szCs w:val="28"/>
        </w:rPr>
        <w:t>3</w:t>
      </w:r>
      <w:r w:rsidRPr="00DE5902">
        <w:rPr>
          <w:rFonts w:eastAsiaTheme="minorHAnsi"/>
          <w:sz w:val="28"/>
          <w:szCs w:val="28"/>
        </w:rPr>
        <w:t>.</w:t>
      </w:r>
      <w:r>
        <w:rPr>
          <w:rFonts w:eastAsiaTheme="minorHAnsi"/>
          <w:sz w:val="28"/>
          <w:szCs w:val="28"/>
        </w:rPr>
        <w:t>3</w:t>
      </w:r>
      <w:r w:rsidRPr="00DE5902">
        <w:rPr>
          <w:rFonts w:eastAsiaTheme="minorHAnsi"/>
          <w:sz w:val="28"/>
          <w:szCs w:val="28"/>
        </w:rPr>
        <w:t xml:space="preserve">. </w:t>
      </w:r>
      <w:r w:rsidRPr="00DE5902">
        <w:rPr>
          <w:rFonts w:eastAsiaTheme="minorHAnsi"/>
          <w:color w:val="000000"/>
          <w:sz w:val="28"/>
          <w:szCs w:val="28"/>
        </w:rPr>
        <w:t xml:space="preserve">В случае выявления опечаток и ошибок заявитель вправе обратиться в Департамент с заявлением </w:t>
      </w:r>
      <w:r>
        <w:rPr>
          <w:rFonts w:eastAsiaTheme="minorHAnsi"/>
          <w:color w:val="000000"/>
          <w:sz w:val="28"/>
          <w:szCs w:val="28"/>
        </w:rPr>
        <w:t>об</w:t>
      </w:r>
      <w:r w:rsidRPr="00DE5902">
        <w:rPr>
          <w:rFonts w:eastAsiaTheme="minorHAnsi"/>
          <w:color w:val="000000"/>
          <w:sz w:val="28"/>
          <w:szCs w:val="28"/>
        </w:rPr>
        <w:t xml:space="preserve"> исправлени</w:t>
      </w:r>
      <w:r>
        <w:rPr>
          <w:rFonts w:eastAsiaTheme="minorHAnsi"/>
          <w:color w:val="000000"/>
          <w:sz w:val="28"/>
          <w:szCs w:val="28"/>
        </w:rPr>
        <w:t xml:space="preserve">и </w:t>
      </w:r>
      <w:r w:rsidRPr="003B175D">
        <w:rPr>
          <w:rFonts w:eastAsiaTheme="minorHAnsi"/>
          <w:color w:val="000000"/>
          <w:sz w:val="28"/>
          <w:szCs w:val="28"/>
        </w:rPr>
        <w:t xml:space="preserve">допущенных опечаток и (или) ошибок </w:t>
      </w:r>
      <w:r w:rsidRPr="003B175D">
        <w:rPr>
          <w:rFonts w:eastAsiaTheme="minorHAnsi"/>
          <w:sz w:val="28"/>
          <w:szCs w:val="28"/>
          <w:lang w:eastAsia="en-US"/>
        </w:rPr>
        <w:t>в выданных в результате предоставления муниципальной услуги документах.</w:t>
      </w:r>
    </w:p>
    <w:p w14:paraId="546EF11C" w14:textId="77777777" w:rsidR="00B914C2" w:rsidRPr="00DE5902" w:rsidRDefault="00B914C2" w:rsidP="00B914C2">
      <w:pPr>
        <w:adjustRightInd w:val="0"/>
        <w:ind w:firstLine="709"/>
        <w:jc w:val="both"/>
        <w:rPr>
          <w:rFonts w:eastAsiaTheme="minorHAnsi"/>
          <w:color w:val="000000"/>
          <w:sz w:val="28"/>
          <w:szCs w:val="28"/>
        </w:rPr>
      </w:pPr>
      <w:r w:rsidRPr="003B175D">
        <w:rPr>
          <w:rFonts w:eastAsiaTheme="minorHAnsi"/>
          <w:color w:val="000000"/>
          <w:sz w:val="28"/>
          <w:szCs w:val="28"/>
        </w:rPr>
        <w:t>3.4. Исправление допущенных опечаток и ошибок в</w:t>
      </w:r>
      <w:r w:rsidRPr="00DE5902">
        <w:rPr>
          <w:rFonts w:eastAsiaTheme="minorHAnsi"/>
          <w:color w:val="000000"/>
          <w:sz w:val="28"/>
          <w:szCs w:val="28"/>
        </w:rPr>
        <w:t xml:space="preserve"> выданных </w:t>
      </w:r>
      <w:r w:rsidRPr="00DE5902">
        <w:rPr>
          <w:rFonts w:eastAsiaTheme="minorHAnsi"/>
          <w:color w:val="000000"/>
          <w:sz w:val="28"/>
          <w:szCs w:val="28"/>
        </w:rPr>
        <w:br/>
        <w:t xml:space="preserve">в результате предоставления муниципальной услуги документах осуществляется в следующем порядке: </w:t>
      </w:r>
    </w:p>
    <w:p w14:paraId="3F24AEBE" w14:textId="77777777" w:rsidR="00B914C2" w:rsidRPr="00DE5902" w:rsidRDefault="00B914C2" w:rsidP="00B914C2">
      <w:pPr>
        <w:adjustRightInd w:val="0"/>
        <w:ind w:firstLine="709"/>
        <w:jc w:val="both"/>
        <w:rPr>
          <w:rFonts w:eastAsiaTheme="minorHAnsi"/>
          <w:color w:val="000000"/>
          <w:sz w:val="28"/>
          <w:szCs w:val="28"/>
        </w:rPr>
      </w:pPr>
      <w:r>
        <w:rPr>
          <w:rFonts w:eastAsiaTheme="minorHAnsi"/>
          <w:color w:val="000000"/>
          <w:sz w:val="28"/>
          <w:szCs w:val="28"/>
        </w:rPr>
        <w:t>а</w:t>
      </w:r>
      <w:r w:rsidRPr="00DE5902">
        <w:rPr>
          <w:rFonts w:eastAsiaTheme="minorHAnsi"/>
          <w:color w:val="000000"/>
          <w:sz w:val="28"/>
          <w:szCs w:val="28"/>
        </w:rPr>
        <w:t xml:space="preserve">) заявитель при обнаружении опечаток и ошибок в документах, выданных в результате предоставления муниципальной услуги, обращается лично в </w:t>
      </w:r>
      <w:r>
        <w:rPr>
          <w:rFonts w:eastAsiaTheme="minorHAnsi"/>
          <w:color w:val="000000"/>
          <w:sz w:val="28"/>
          <w:szCs w:val="28"/>
        </w:rPr>
        <w:t>Д</w:t>
      </w:r>
      <w:r w:rsidRPr="00DE5902">
        <w:rPr>
          <w:rFonts w:eastAsiaTheme="minorHAnsi"/>
          <w:color w:val="000000"/>
          <w:sz w:val="28"/>
          <w:szCs w:val="28"/>
        </w:rPr>
        <w:t xml:space="preserve">епартамент с заявлением о необходимости исправления опечаток и ошибок, в котором содержится указание на их описание; </w:t>
      </w:r>
    </w:p>
    <w:p w14:paraId="7D507441" w14:textId="77777777" w:rsidR="00B914C2" w:rsidRPr="00DE5902" w:rsidRDefault="00B914C2" w:rsidP="00B914C2">
      <w:pPr>
        <w:adjustRightInd w:val="0"/>
        <w:ind w:firstLine="709"/>
        <w:jc w:val="both"/>
        <w:rPr>
          <w:rFonts w:eastAsiaTheme="minorHAnsi"/>
          <w:sz w:val="28"/>
          <w:szCs w:val="28"/>
        </w:rPr>
      </w:pPr>
      <w:r>
        <w:rPr>
          <w:rFonts w:eastAsiaTheme="minorHAnsi"/>
          <w:color w:val="000000"/>
          <w:sz w:val="28"/>
          <w:szCs w:val="28"/>
        </w:rPr>
        <w:t>б</w:t>
      </w:r>
      <w:r w:rsidRPr="00DE5902">
        <w:rPr>
          <w:rFonts w:eastAsiaTheme="minorHAnsi"/>
          <w:color w:val="000000"/>
          <w:sz w:val="28"/>
          <w:szCs w:val="28"/>
        </w:rPr>
        <w:t>) Д</w:t>
      </w:r>
      <w:r w:rsidRPr="00DE5902">
        <w:rPr>
          <w:rFonts w:eastAsiaTheme="minorHAnsi"/>
          <w:sz w:val="28"/>
          <w:szCs w:val="28"/>
        </w:rPr>
        <w:t>епартамент</w:t>
      </w:r>
      <w:r w:rsidRPr="00DE5902">
        <w:rPr>
          <w:rFonts w:eastAsiaTheme="minorHAnsi"/>
          <w:color w:val="000000"/>
          <w:sz w:val="28"/>
          <w:szCs w:val="28"/>
        </w:rPr>
        <w:t xml:space="preserve"> при получении заявления, указанного </w:t>
      </w:r>
      <w:r w:rsidRPr="00DE5902">
        <w:rPr>
          <w:rFonts w:eastAsiaTheme="minorHAnsi"/>
          <w:color w:val="000000"/>
          <w:sz w:val="28"/>
          <w:szCs w:val="28"/>
        </w:rPr>
        <w:br/>
        <w:t xml:space="preserve">в </w:t>
      </w:r>
      <w:r w:rsidRPr="00DE5902">
        <w:rPr>
          <w:rFonts w:eastAsiaTheme="minorHAnsi"/>
          <w:color w:val="000000" w:themeColor="text1"/>
          <w:sz w:val="28"/>
          <w:szCs w:val="28"/>
        </w:rPr>
        <w:t xml:space="preserve">пункте </w:t>
      </w:r>
      <w:r>
        <w:rPr>
          <w:rFonts w:eastAsiaTheme="minorHAnsi"/>
          <w:color w:val="000000" w:themeColor="text1"/>
          <w:sz w:val="28"/>
          <w:szCs w:val="28"/>
        </w:rPr>
        <w:t>3</w:t>
      </w:r>
      <w:r w:rsidRPr="00DE5902">
        <w:rPr>
          <w:rFonts w:eastAsiaTheme="minorHAnsi"/>
          <w:color w:val="000000" w:themeColor="text1"/>
          <w:sz w:val="28"/>
          <w:szCs w:val="28"/>
        </w:rPr>
        <w:t>.</w:t>
      </w:r>
      <w:r>
        <w:rPr>
          <w:rFonts w:eastAsiaTheme="minorHAnsi"/>
          <w:color w:val="000000" w:themeColor="text1"/>
          <w:sz w:val="28"/>
          <w:szCs w:val="28"/>
        </w:rPr>
        <w:t>3</w:t>
      </w:r>
      <w:r w:rsidRPr="00DE5902">
        <w:rPr>
          <w:rFonts w:eastAsiaTheme="minorHAnsi"/>
          <w:color w:val="000000" w:themeColor="text1"/>
          <w:sz w:val="28"/>
          <w:szCs w:val="28"/>
        </w:rPr>
        <w:t xml:space="preserve"> </w:t>
      </w:r>
      <w:r w:rsidRPr="00DE5902">
        <w:rPr>
          <w:rFonts w:eastAsiaTheme="minorHAnsi"/>
          <w:color w:val="000000"/>
          <w:sz w:val="28"/>
          <w:szCs w:val="28"/>
        </w:rPr>
        <w:t xml:space="preserve">настоящего Административного регламента, рассматривает необходимость внесения соответствующих изменений </w:t>
      </w:r>
      <w:r w:rsidRPr="00DE5902">
        <w:rPr>
          <w:rFonts w:eastAsiaTheme="minorHAnsi"/>
          <w:color w:val="000000"/>
          <w:sz w:val="28"/>
          <w:szCs w:val="28"/>
        </w:rPr>
        <w:br/>
        <w:t>в документы, являющиеся результатом предоставления муниципальной услуги</w:t>
      </w:r>
      <w:r w:rsidRPr="00DE5902">
        <w:rPr>
          <w:rFonts w:eastAsiaTheme="minorHAnsi"/>
          <w:sz w:val="28"/>
          <w:szCs w:val="28"/>
        </w:rPr>
        <w:t xml:space="preserve">; </w:t>
      </w:r>
    </w:p>
    <w:p w14:paraId="1288DB86" w14:textId="77777777" w:rsidR="00B914C2" w:rsidRPr="00DE5902" w:rsidRDefault="00B914C2" w:rsidP="00B914C2">
      <w:pPr>
        <w:adjustRightInd w:val="0"/>
        <w:ind w:firstLine="709"/>
        <w:jc w:val="both"/>
        <w:rPr>
          <w:rFonts w:eastAsiaTheme="minorHAnsi"/>
          <w:sz w:val="28"/>
          <w:szCs w:val="28"/>
        </w:rPr>
      </w:pPr>
      <w:r>
        <w:rPr>
          <w:rFonts w:eastAsiaTheme="minorHAnsi"/>
          <w:color w:val="000000"/>
          <w:sz w:val="28"/>
          <w:szCs w:val="28"/>
        </w:rPr>
        <w:t>в</w:t>
      </w:r>
      <w:r w:rsidRPr="00DE5902">
        <w:rPr>
          <w:rFonts w:eastAsiaTheme="minorHAnsi"/>
          <w:color w:val="000000"/>
          <w:sz w:val="28"/>
          <w:szCs w:val="28"/>
        </w:rPr>
        <w:t xml:space="preserve">) Департамент обеспечивает устранение опечаток и ошибок в документах, являющихся результатом </w:t>
      </w:r>
      <w:r w:rsidRPr="00DE5902">
        <w:rPr>
          <w:rFonts w:eastAsiaTheme="minorHAnsi"/>
          <w:sz w:val="28"/>
          <w:szCs w:val="28"/>
        </w:rPr>
        <w:t xml:space="preserve">предоставления муниципальной услуги; </w:t>
      </w:r>
    </w:p>
    <w:p w14:paraId="275A6B8A" w14:textId="77777777" w:rsidR="00B914C2" w:rsidRPr="00DE5902" w:rsidRDefault="00B914C2" w:rsidP="00B914C2">
      <w:pPr>
        <w:adjustRightInd w:val="0"/>
        <w:ind w:firstLine="709"/>
        <w:jc w:val="both"/>
        <w:rPr>
          <w:rFonts w:eastAsiaTheme="minorHAnsi"/>
          <w:color w:val="000000"/>
          <w:sz w:val="28"/>
          <w:szCs w:val="28"/>
        </w:rPr>
      </w:pPr>
      <w:r>
        <w:rPr>
          <w:rFonts w:eastAsiaTheme="minorHAnsi"/>
          <w:sz w:val="28"/>
          <w:szCs w:val="28"/>
        </w:rPr>
        <w:t>г</w:t>
      </w:r>
      <w:r w:rsidRPr="00DE5902">
        <w:rPr>
          <w:rFonts w:eastAsiaTheme="minorHAnsi"/>
          <w:sz w:val="28"/>
          <w:szCs w:val="28"/>
        </w:rPr>
        <w:t xml:space="preserve">) срок устранения опечаток и ошибок 3 (три) рабочих дня с даты регистрации заявления, указанного подпункте </w:t>
      </w:r>
      <w:r>
        <w:rPr>
          <w:rFonts w:eastAsiaTheme="minorHAnsi"/>
          <w:sz w:val="28"/>
          <w:szCs w:val="28"/>
        </w:rPr>
        <w:t>«а»</w:t>
      </w:r>
      <w:r w:rsidRPr="00DE5902">
        <w:rPr>
          <w:rFonts w:eastAsiaTheme="minorHAnsi"/>
          <w:sz w:val="28"/>
          <w:szCs w:val="28"/>
        </w:rPr>
        <w:t xml:space="preserve"> пункта</w:t>
      </w:r>
      <w:r>
        <w:rPr>
          <w:rFonts w:eastAsiaTheme="minorHAnsi"/>
          <w:sz w:val="28"/>
          <w:szCs w:val="28"/>
        </w:rPr>
        <w:t xml:space="preserve"> 3.4</w:t>
      </w:r>
      <w:r w:rsidRPr="00DE5902">
        <w:rPr>
          <w:rFonts w:eastAsiaTheme="minorHAnsi"/>
          <w:sz w:val="28"/>
          <w:szCs w:val="28"/>
        </w:rPr>
        <w:t xml:space="preserve"> </w:t>
      </w:r>
      <w:r w:rsidRPr="00DE5902">
        <w:rPr>
          <w:rFonts w:eastAsiaTheme="minorHAnsi"/>
          <w:color w:val="000000"/>
          <w:sz w:val="28"/>
          <w:szCs w:val="28"/>
        </w:rPr>
        <w:t>настоящего Административного регламента.</w:t>
      </w:r>
    </w:p>
    <w:p w14:paraId="52DC4807"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p>
    <w:p w14:paraId="67C4058A" w14:textId="77777777" w:rsidR="00B914C2" w:rsidRPr="00DE5902" w:rsidRDefault="00B914C2" w:rsidP="00B914C2">
      <w:pPr>
        <w:adjustRightInd w:val="0"/>
        <w:contextualSpacing/>
        <w:jc w:val="center"/>
        <w:rPr>
          <w:sz w:val="28"/>
          <w:szCs w:val="28"/>
        </w:rPr>
      </w:pPr>
      <w:r w:rsidRPr="00DE5902">
        <w:rPr>
          <w:sz w:val="28"/>
          <w:szCs w:val="28"/>
        </w:rPr>
        <w:t>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w:t>
      </w:r>
    </w:p>
    <w:p w14:paraId="66156688" w14:textId="77777777" w:rsidR="00B914C2" w:rsidRPr="00DE5902" w:rsidRDefault="00B914C2" w:rsidP="00B914C2">
      <w:pPr>
        <w:adjustRightInd w:val="0"/>
        <w:ind w:firstLine="709"/>
        <w:contextualSpacing/>
        <w:jc w:val="center"/>
        <w:rPr>
          <w:sz w:val="28"/>
          <w:szCs w:val="28"/>
        </w:rPr>
      </w:pPr>
    </w:p>
    <w:p w14:paraId="5E0B62B8" w14:textId="77777777" w:rsidR="00B914C2" w:rsidRPr="00DE5902" w:rsidRDefault="00B914C2" w:rsidP="00B914C2">
      <w:pPr>
        <w:adjustRightInd w:val="0"/>
        <w:ind w:firstLine="709"/>
        <w:jc w:val="both"/>
        <w:rPr>
          <w:sz w:val="28"/>
          <w:szCs w:val="28"/>
        </w:rPr>
      </w:pPr>
      <w:r w:rsidRPr="00DE5902">
        <w:rPr>
          <w:sz w:val="28"/>
          <w:szCs w:val="28"/>
        </w:rPr>
        <w:t>3.</w:t>
      </w:r>
      <w:r>
        <w:rPr>
          <w:sz w:val="28"/>
          <w:szCs w:val="28"/>
        </w:rPr>
        <w:t>5</w:t>
      </w:r>
      <w:r w:rsidRPr="00DE5902">
        <w:rPr>
          <w:sz w:val="28"/>
          <w:szCs w:val="28"/>
        </w:rPr>
        <w:t>. Порядок предоставления муниципальной услуги не зависит от категории объединенных общими признаками заявителей, указанных в пункте 1.5 настоящего Административного регламента. В связи с этим варианты предоставления муниципальной услуги, включающие порядок предоставления указанной услуги отдельным категориям заявителей, объединенных общими признаками, в том числе в отношении результата муниципальной услуги, за получением которого они обратились, не устанавливаются.</w:t>
      </w:r>
    </w:p>
    <w:p w14:paraId="75D71B96"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584A352A" w14:textId="77777777" w:rsidR="00B914C2" w:rsidRPr="00DE5902" w:rsidRDefault="00B914C2" w:rsidP="00B914C2">
      <w:pPr>
        <w:pStyle w:val="ConsPlusTitlePage"/>
        <w:jc w:val="center"/>
        <w:outlineLvl w:val="1"/>
        <w:rPr>
          <w:rFonts w:ascii="Times New Roman" w:hAnsi="Times New Roman" w:cs="Times New Roman"/>
          <w:sz w:val="28"/>
          <w:szCs w:val="28"/>
        </w:rPr>
      </w:pPr>
      <w:r w:rsidRPr="00DE5902">
        <w:rPr>
          <w:rFonts w:ascii="Times New Roman" w:hAnsi="Times New Roman" w:cs="Times New Roman"/>
          <w:sz w:val="28"/>
          <w:szCs w:val="28"/>
        </w:rPr>
        <w:t>IV. Формы контроля за исполнением</w:t>
      </w:r>
    </w:p>
    <w:p w14:paraId="31E666D9"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lastRenderedPageBreak/>
        <w:t>Административного регламента</w:t>
      </w:r>
    </w:p>
    <w:p w14:paraId="6F045D75"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15824E6A" w14:textId="77777777" w:rsidR="00B914C2" w:rsidRPr="00DE5902" w:rsidRDefault="00B914C2" w:rsidP="00B914C2">
      <w:pPr>
        <w:tabs>
          <w:tab w:val="left" w:pos="8647"/>
        </w:tabs>
        <w:autoSpaceDE w:val="0"/>
        <w:autoSpaceDN w:val="0"/>
        <w:adjustRightInd w:val="0"/>
        <w:ind w:right="282"/>
        <w:jc w:val="center"/>
        <w:outlineLvl w:val="0"/>
        <w:rPr>
          <w:bCs/>
          <w:color w:val="000000"/>
          <w:sz w:val="28"/>
          <w:szCs w:val="28"/>
        </w:rPr>
      </w:pPr>
      <w:r w:rsidRPr="00DE5902">
        <w:rPr>
          <w:bCs/>
          <w:color w:val="000000"/>
          <w:sz w:val="28"/>
          <w:szCs w:val="28"/>
        </w:rPr>
        <w:t>Порядок осуществления текущего контроля за соблюдением</w:t>
      </w:r>
    </w:p>
    <w:p w14:paraId="4306E431" w14:textId="77777777" w:rsidR="00B914C2" w:rsidRPr="00DE5902" w:rsidRDefault="00B914C2" w:rsidP="00B914C2">
      <w:pPr>
        <w:tabs>
          <w:tab w:val="left" w:pos="8647"/>
        </w:tabs>
        <w:autoSpaceDE w:val="0"/>
        <w:autoSpaceDN w:val="0"/>
        <w:adjustRightInd w:val="0"/>
        <w:ind w:right="282"/>
        <w:jc w:val="center"/>
        <w:rPr>
          <w:bCs/>
          <w:color w:val="000000"/>
          <w:sz w:val="28"/>
          <w:szCs w:val="28"/>
        </w:rPr>
      </w:pPr>
      <w:r w:rsidRPr="00DE5902">
        <w:rPr>
          <w:bCs/>
          <w:color w:val="000000"/>
          <w:sz w:val="28"/>
          <w:szCs w:val="28"/>
        </w:rPr>
        <w:t>и исполнением ответственными должностными лицами положений</w:t>
      </w:r>
    </w:p>
    <w:p w14:paraId="7A6D01AA" w14:textId="77777777" w:rsidR="00B914C2" w:rsidRPr="00DE5902" w:rsidRDefault="00B914C2" w:rsidP="00B914C2">
      <w:pPr>
        <w:tabs>
          <w:tab w:val="left" w:pos="8647"/>
        </w:tabs>
        <w:autoSpaceDE w:val="0"/>
        <w:autoSpaceDN w:val="0"/>
        <w:adjustRightInd w:val="0"/>
        <w:ind w:right="282"/>
        <w:jc w:val="center"/>
        <w:rPr>
          <w:bCs/>
          <w:color w:val="000000"/>
          <w:sz w:val="28"/>
          <w:szCs w:val="28"/>
        </w:rPr>
      </w:pPr>
      <w:r w:rsidRPr="00DE5902">
        <w:rPr>
          <w:bCs/>
          <w:color w:val="000000"/>
          <w:sz w:val="28"/>
          <w:szCs w:val="28"/>
        </w:rPr>
        <w:t>регламента и иных нормативных правовых актов,</w:t>
      </w:r>
    </w:p>
    <w:p w14:paraId="42E5DD1B" w14:textId="77777777" w:rsidR="00B914C2" w:rsidRPr="00DE5902" w:rsidRDefault="00B914C2" w:rsidP="00B914C2">
      <w:pPr>
        <w:tabs>
          <w:tab w:val="left" w:pos="8647"/>
        </w:tabs>
        <w:autoSpaceDE w:val="0"/>
        <w:autoSpaceDN w:val="0"/>
        <w:adjustRightInd w:val="0"/>
        <w:ind w:right="282"/>
        <w:jc w:val="center"/>
        <w:rPr>
          <w:bCs/>
          <w:color w:val="000000"/>
          <w:sz w:val="28"/>
          <w:szCs w:val="28"/>
        </w:rPr>
      </w:pPr>
      <w:r w:rsidRPr="00DE5902">
        <w:rPr>
          <w:bCs/>
          <w:color w:val="000000"/>
          <w:sz w:val="28"/>
          <w:szCs w:val="28"/>
        </w:rPr>
        <w:t>устанавливающих требования к предоставлению муниципальной услуги, а также принятием ими решений</w:t>
      </w:r>
    </w:p>
    <w:p w14:paraId="07602283"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0E18BCEE" w14:textId="77777777" w:rsidR="00B914C2" w:rsidRPr="003B175D" w:rsidRDefault="00B914C2" w:rsidP="00B914C2">
      <w:pPr>
        <w:tabs>
          <w:tab w:val="left" w:pos="8647"/>
        </w:tabs>
        <w:autoSpaceDE w:val="0"/>
        <w:autoSpaceDN w:val="0"/>
        <w:adjustRightInd w:val="0"/>
        <w:ind w:right="76" w:firstLine="709"/>
        <w:jc w:val="both"/>
        <w:rPr>
          <w:color w:val="000000"/>
          <w:sz w:val="28"/>
          <w:szCs w:val="28"/>
        </w:rPr>
      </w:pPr>
      <w:r w:rsidRPr="00DE5902">
        <w:rPr>
          <w:color w:val="000000"/>
          <w:sz w:val="28"/>
          <w:szCs w:val="28"/>
        </w:rPr>
        <w:t>4.1. Текущий контроль за соблюдением и исполнением настоящего Административного регламента, иных нормативных правовых актов, устанавливающих требования к предоставлению муниципальной услуги, осуществляется на постоянной основе должностными лицами</w:t>
      </w:r>
      <w:r>
        <w:rPr>
          <w:color w:val="000000"/>
          <w:sz w:val="28"/>
          <w:szCs w:val="28"/>
        </w:rPr>
        <w:t xml:space="preserve"> </w:t>
      </w:r>
      <w:r w:rsidRPr="003B175D">
        <w:rPr>
          <w:color w:val="000000"/>
          <w:sz w:val="28"/>
          <w:szCs w:val="28"/>
        </w:rPr>
        <w:t xml:space="preserve">Департамента, уполномоченными на осуществление контроля </w:t>
      </w:r>
      <w:r w:rsidRPr="003B175D">
        <w:rPr>
          <w:color w:val="000000"/>
          <w:sz w:val="28"/>
          <w:szCs w:val="28"/>
        </w:rPr>
        <w:br/>
        <w:t>за предоставлением муниципальной услуги.</w:t>
      </w:r>
    </w:p>
    <w:p w14:paraId="6614B8EC" w14:textId="77777777" w:rsidR="00B914C2" w:rsidRPr="00DE5902" w:rsidRDefault="00B914C2" w:rsidP="00B914C2">
      <w:pPr>
        <w:tabs>
          <w:tab w:val="left" w:pos="8647"/>
        </w:tabs>
        <w:autoSpaceDE w:val="0"/>
        <w:autoSpaceDN w:val="0"/>
        <w:adjustRightInd w:val="0"/>
        <w:ind w:right="76" w:firstLine="709"/>
        <w:jc w:val="both"/>
        <w:rPr>
          <w:color w:val="000000"/>
          <w:sz w:val="28"/>
          <w:szCs w:val="28"/>
        </w:rPr>
      </w:pPr>
      <w:r w:rsidRPr="003B175D">
        <w:rPr>
          <w:color w:val="000000"/>
          <w:sz w:val="28"/>
          <w:szCs w:val="28"/>
        </w:rPr>
        <w:t>Для текущего контроля используются сведения служебной корреспонденции, устная и письменная информация специалистов и должностных лиц Департамента и его структурного подразделения.</w:t>
      </w:r>
    </w:p>
    <w:p w14:paraId="440713FF" w14:textId="77777777" w:rsidR="00B914C2" w:rsidRPr="00DE5902" w:rsidRDefault="00B914C2" w:rsidP="00B914C2">
      <w:pPr>
        <w:tabs>
          <w:tab w:val="left" w:pos="8647"/>
        </w:tabs>
        <w:autoSpaceDE w:val="0"/>
        <w:autoSpaceDN w:val="0"/>
        <w:adjustRightInd w:val="0"/>
        <w:ind w:right="76" w:firstLine="709"/>
        <w:jc w:val="both"/>
        <w:rPr>
          <w:color w:val="000000"/>
          <w:sz w:val="28"/>
          <w:szCs w:val="28"/>
        </w:rPr>
      </w:pPr>
      <w:r w:rsidRPr="00DE5902">
        <w:rPr>
          <w:color w:val="000000"/>
          <w:sz w:val="28"/>
          <w:szCs w:val="28"/>
        </w:rPr>
        <w:t>Текущий контроль осуществляется путем проведения проверок:</w:t>
      </w:r>
    </w:p>
    <w:p w14:paraId="5E96E471" w14:textId="77777777" w:rsidR="00B914C2" w:rsidRPr="00DE5902" w:rsidRDefault="00B914C2" w:rsidP="00B914C2">
      <w:pPr>
        <w:tabs>
          <w:tab w:val="left" w:pos="8647"/>
        </w:tabs>
        <w:autoSpaceDE w:val="0"/>
        <w:autoSpaceDN w:val="0"/>
        <w:adjustRightInd w:val="0"/>
        <w:ind w:right="76" w:firstLine="709"/>
        <w:jc w:val="both"/>
        <w:rPr>
          <w:color w:val="000000"/>
          <w:sz w:val="28"/>
          <w:szCs w:val="28"/>
        </w:rPr>
      </w:pPr>
      <w:r w:rsidRPr="00DE5902">
        <w:rPr>
          <w:color w:val="000000"/>
          <w:sz w:val="28"/>
          <w:szCs w:val="28"/>
        </w:rPr>
        <w:t>решений о предоставлении (об отказе в предоставлении) муниципальной услуги;</w:t>
      </w:r>
    </w:p>
    <w:p w14:paraId="5DC6B5D7" w14:textId="77777777" w:rsidR="00B914C2" w:rsidRPr="00DE5902" w:rsidRDefault="00B914C2" w:rsidP="00B914C2">
      <w:pPr>
        <w:tabs>
          <w:tab w:val="left" w:pos="8647"/>
        </w:tabs>
        <w:autoSpaceDE w:val="0"/>
        <w:autoSpaceDN w:val="0"/>
        <w:adjustRightInd w:val="0"/>
        <w:ind w:right="76" w:firstLine="709"/>
        <w:jc w:val="both"/>
        <w:rPr>
          <w:color w:val="000000"/>
          <w:sz w:val="28"/>
          <w:szCs w:val="28"/>
        </w:rPr>
      </w:pPr>
      <w:r w:rsidRPr="00DE5902">
        <w:rPr>
          <w:color w:val="000000"/>
          <w:sz w:val="28"/>
          <w:szCs w:val="28"/>
        </w:rPr>
        <w:t>выявления и устранения нарушений прав граждан;</w:t>
      </w:r>
    </w:p>
    <w:p w14:paraId="2B3ADD70" w14:textId="77777777" w:rsidR="00B914C2" w:rsidRPr="00DE5902" w:rsidRDefault="00B914C2" w:rsidP="00B914C2">
      <w:pPr>
        <w:tabs>
          <w:tab w:val="left" w:pos="8647"/>
        </w:tabs>
        <w:autoSpaceDE w:val="0"/>
        <w:autoSpaceDN w:val="0"/>
        <w:adjustRightInd w:val="0"/>
        <w:ind w:right="76" w:firstLine="709"/>
        <w:jc w:val="both"/>
        <w:rPr>
          <w:color w:val="000000"/>
          <w:sz w:val="28"/>
          <w:szCs w:val="28"/>
        </w:rPr>
      </w:pPr>
      <w:r w:rsidRPr="00DE5902">
        <w:rPr>
          <w:color w:val="000000"/>
          <w:sz w:val="28"/>
          <w:szCs w:val="28"/>
        </w:rPr>
        <w:t>рассмотрения, принятия решений и подготовки ответов на обращения граждан, содержащие жалобы на решения, действия (бездействие) должностных лиц.</w:t>
      </w:r>
    </w:p>
    <w:p w14:paraId="0C4DCD7C" w14:textId="77777777" w:rsidR="00B914C2" w:rsidRPr="00DE5902" w:rsidRDefault="00B914C2" w:rsidP="00B914C2">
      <w:pPr>
        <w:pStyle w:val="1"/>
        <w:spacing w:line="240" w:lineRule="auto"/>
        <w:rPr>
          <w:rFonts w:ascii="Times New Roman" w:hAnsi="Times New Roman" w:cs="Times New Roman"/>
          <w:sz w:val="28"/>
          <w:szCs w:val="28"/>
        </w:rPr>
      </w:pPr>
    </w:p>
    <w:p w14:paraId="1FD0BF94" w14:textId="77777777" w:rsidR="00B914C2" w:rsidRPr="00DE5902" w:rsidRDefault="00B914C2" w:rsidP="00B914C2">
      <w:pPr>
        <w:tabs>
          <w:tab w:val="left" w:pos="8647"/>
        </w:tabs>
        <w:autoSpaceDE w:val="0"/>
        <w:autoSpaceDN w:val="0"/>
        <w:adjustRightInd w:val="0"/>
        <w:ind w:right="76"/>
        <w:jc w:val="center"/>
        <w:outlineLvl w:val="0"/>
        <w:rPr>
          <w:bCs/>
          <w:color w:val="000000"/>
          <w:sz w:val="28"/>
          <w:szCs w:val="28"/>
        </w:rPr>
      </w:pPr>
      <w:r w:rsidRPr="00DE5902">
        <w:rPr>
          <w:bCs/>
          <w:color w:val="000000"/>
          <w:sz w:val="28"/>
          <w:szCs w:val="28"/>
        </w:rPr>
        <w:t>Порядок и периодичность осуществления плановых и внеплановых</w:t>
      </w:r>
    </w:p>
    <w:p w14:paraId="265246B7" w14:textId="77777777" w:rsidR="00B914C2" w:rsidRPr="00DE5902" w:rsidRDefault="00B914C2" w:rsidP="00B914C2">
      <w:pPr>
        <w:tabs>
          <w:tab w:val="left" w:pos="8647"/>
        </w:tabs>
        <w:autoSpaceDE w:val="0"/>
        <w:autoSpaceDN w:val="0"/>
        <w:adjustRightInd w:val="0"/>
        <w:ind w:right="76"/>
        <w:jc w:val="center"/>
        <w:rPr>
          <w:bCs/>
          <w:color w:val="000000"/>
          <w:sz w:val="28"/>
          <w:szCs w:val="28"/>
        </w:rPr>
      </w:pPr>
      <w:r w:rsidRPr="00DE5902">
        <w:rPr>
          <w:bCs/>
          <w:color w:val="000000"/>
          <w:sz w:val="28"/>
          <w:szCs w:val="28"/>
        </w:rPr>
        <w:t xml:space="preserve">проверок полноты и качества предоставления муниципальной услуги, </w:t>
      </w:r>
      <w:r w:rsidRPr="00DE5902">
        <w:rPr>
          <w:bCs/>
          <w:color w:val="000000"/>
          <w:sz w:val="28"/>
          <w:szCs w:val="28"/>
        </w:rPr>
        <w:br/>
        <w:t>в том числе порядок и формы контроля за полнотой и качеством предоставления муниципальной услуги</w:t>
      </w:r>
    </w:p>
    <w:p w14:paraId="3D6FABEE"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00238DF3" w14:textId="77777777" w:rsidR="00B914C2" w:rsidRPr="00DE5902" w:rsidRDefault="00B914C2" w:rsidP="00B914C2">
      <w:pPr>
        <w:tabs>
          <w:tab w:val="left" w:pos="8647"/>
        </w:tabs>
        <w:autoSpaceDE w:val="0"/>
        <w:autoSpaceDN w:val="0"/>
        <w:adjustRightInd w:val="0"/>
        <w:ind w:right="76" w:firstLine="709"/>
        <w:jc w:val="both"/>
        <w:rPr>
          <w:color w:val="000000" w:themeColor="text1"/>
          <w:sz w:val="28"/>
          <w:szCs w:val="28"/>
        </w:rPr>
      </w:pPr>
      <w:r w:rsidRPr="00DE5902">
        <w:rPr>
          <w:color w:val="000000" w:themeColor="text1"/>
          <w:sz w:val="28"/>
          <w:szCs w:val="28"/>
        </w:rPr>
        <w:t>4.2. Контроль за полнотой и качеством предоставления муниципальной услуги включает в себя проведение плановых и внеплановых проверок.</w:t>
      </w:r>
    </w:p>
    <w:p w14:paraId="6F095780" w14:textId="77777777" w:rsidR="00B914C2" w:rsidRPr="003B175D" w:rsidRDefault="00B914C2" w:rsidP="00B914C2">
      <w:pPr>
        <w:tabs>
          <w:tab w:val="left" w:pos="8647"/>
        </w:tabs>
        <w:autoSpaceDE w:val="0"/>
        <w:autoSpaceDN w:val="0"/>
        <w:adjustRightInd w:val="0"/>
        <w:ind w:right="76" w:firstLine="709"/>
        <w:jc w:val="both"/>
        <w:rPr>
          <w:color w:val="000000" w:themeColor="text1"/>
          <w:sz w:val="28"/>
          <w:szCs w:val="28"/>
        </w:rPr>
      </w:pPr>
      <w:r w:rsidRPr="00DE5902">
        <w:rPr>
          <w:color w:val="000000" w:themeColor="text1"/>
          <w:sz w:val="28"/>
          <w:szCs w:val="28"/>
        </w:rPr>
        <w:t xml:space="preserve">4.3. Плановые проверки осуществляются </w:t>
      </w:r>
      <w:r>
        <w:rPr>
          <w:color w:val="000000" w:themeColor="text1"/>
          <w:sz w:val="28"/>
          <w:szCs w:val="28"/>
        </w:rPr>
        <w:t xml:space="preserve">в </w:t>
      </w:r>
      <w:r w:rsidRPr="003B175D">
        <w:rPr>
          <w:color w:val="000000" w:themeColor="text1"/>
          <w:sz w:val="28"/>
          <w:szCs w:val="28"/>
        </w:rPr>
        <w:t>соответствии с решением руководителя Департамента либо лице, его замещающего. При плановой проверке полноты и качества предоставления муниципальной услуги контролю подлежат:</w:t>
      </w:r>
    </w:p>
    <w:p w14:paraId="546EBA7E" w14:textId="77777777" w:rsidR="00B914C2" w:rsidRPr="003B175D" w:rsidRDefault="00B914C2" w:rsidP="00B914C2">
      <w:pPr>
        <w:tabs>
          <w:tab w:val="left" w:pos="8647"/>
        </w:tabs>
        <w:autoSpaceDE w:val="0"/>
        <w:autoSpaceDN w:val="0"/>
        <w:adjustRightInd w:val="0"/>
        <w:ind w:firstLine="709"/>
        <w:jc w:val="both"/>
        <w:rPr>
          <w:color w:val="000000" w:themeColor="text1"/>
          <w:sz w:val="28"/>
          <w:szCs w:val="28"/>
        </w:rPr>
      </w:pPr>
      <w:r w:rsidRPr="003B175D">
        <w:rPr>
          <w:color w:val="000000" w:themeColor="text1"/>
          <w:sz w:val="28"/>
          <w:szCs w:val="28"/>
        </w:rPr>
        <w:t>соблюдение сроков предоставления муниципальной услуги;</w:t>
      </w:r>
    </w:p>
    <w:p w14:paraId="36F558B4" w14:textId="77777777" w:rsidR="00B914C2" w:rsidRPr="003B175D" w:rsidRDefault="00B914C2" w:rsidP="00B914C2">
      <w:pPr>
        <w:tabs>
          <w:tab w:val="left" w:pos="8647"/>
        </w:tabs>
        <w:autoSpaceDE w:val="0"/>
        <w:autoSpaceDN w:val="0"/>
        <w:adjustRightInd w:val="0"/>
        <w:ind w:firstLine="709"/>
        <w:jc w:val="both"/>
        <w:rPr>
          <w:color w:val="000000" w:themeColor="text1"/>
          <w:sz w:val="28"/>
          <w:szCs w:val="28"/>
        </w:rPr>
      </w:pPr>
      <w:r w:rsidRPr="003B175D">
        <w:rPr>
          <w:color w:val="000000" w:themeColor="text1"/>
          <w:sz w:val="28"/>
          <w:szCs w:val="28"/>
        </w:rPr>
        <w:t>соблюдение положений настоящего Административного регламента;</w:t>
      </w:r>
    </w:p>
    <w:p w14:paraId="7D58BE90" w14:textId="77777777" w:rsidR="00B914C2" w:rsidRPr="003B175D" w:rsidRDefault="00B914C2" w:rsidP="00B914C2">
      <w:pPr>
        <w:tabs>
          <w:tab w:val="left" w:pos="8647"/>
        </w:tabs>
        <w:autoSpaceDE w:val="0"/>
        <w:autoSpaceDN w:val="0"/>
        <w:adjustRightInd w:val="0"/>
        <w:ind w:firstLine="709"/>
        <w:jc w:val="both"/>
        <w:rPr>
          <w:color w:val="000000" w:themeColor="text1"/>
          <w:sz w:val="28"/>
          <w:szCs w:val="28"/>
        </w:rPr>
      </w:pPr>
      <w:r w:rsidRPr="003B175D">
        <w:rPr>
          <w:color w:val="000000" w:themeColor="text1"/>
          <w:sz w:val="28"/>
          <w:szCs w:val="28"/>
        </w:rPr>
        <w:t xml:space="preserve">правильность и обоснованность принятого решения об отказе </w:t>
      </w:r>
      <w:r w:rsidRPr="003B175D">
        <w:rPr>
          <w:color w:val="000000" w:themeColor="text1"/>
          <w:sz w:val="28"/>
          <w:szCs w:val="28"/>
        </w:rPr>
        <w:br/>
        <w:t>в предоставлении муниципальной услуги.</w:t>
      </w:r>
    </w:p>
    <w:p w14:paraId="50939DF6" w14:textId="77777777" w:rsidR="00B914C2" w:rsidRPr="003B175D" w:rsidRDefault="00B914C2" w:rsidP="00B914C2">
      <w:pPr>
        <w:tabs>
          <w:tab w:val="left" w:pos="8647"/>
        </w:tabs>
        <w:autoSpaceDE w:val="0"/>
        <w:autoSpaceDN w:val="0"/>
        <w:adjustRightInd w:val="0"/>
        <w:ind w:firstLine="709"/>
        <w:jc w:val="both"/>
        <w:rPr>
          <w:color w:val="000000" w:themeColor="text1"/>
          <w:sz w:val="28"/>
          <w:szCs w:val="28"/>
        </w:rPr>
      </w:pPr>
      <w:r w:rsidRPr="003B175D">
        <w:rPr>
          <w:color w:val="000000" w:themeColor="text1"/>
          <w:sz w:val="28"/>
          <w:szCs w:val="28"/>
        </w:rPr>
        <w:t>Основанием для проведения внеплановых проверок являются:</w:t>
      </w:r>
    </w:p>
    <w:p w14:paraId="4A1FC5C0" w14:textId="77777777" w:rsidR="00B914C2" w:rsidRPr="00DE5902" w:rsidRDefault="00B914C2" w:rsidP="00B914C2">
      <w:pPr>
        <w:tabs>
          <w:tab w:val="left" w:pos="8647"/>
        </w:tabs>
        <w:autoSpaceDE w:val="0"/>
        <w:autoSpaceDN w:val="0"/>
        <w:adjustRightInd w:val="0"/>
        <w:ind w:firstLine="709"/>
        <w:jc w:val="both"/>
        <w:rPr>
          <w:i/>
          <w:iCs/>
          <w:color w:val="000000" w:themeColor="text1"/>
          <w:sz w:val="28"/>
          <w:szCs w:val="28"/>
        </w:rPr>
      </w:pPr>
      <w:r w:rsidRPr="003B175D">
        <w:rPr>
          <w:color w:val="000000" w:themeColor="text1"/>
          <w:sz w:val="28"/>
          <w:szCs w:val="28"/>
        </w:rPr>
        <w:t xml:space="preserve">получение от </w:t>
      </w:r>
      <w:r w:rsidRPr="003B175D">
        <w:rPr>
          <w:sz w:val="28"/>
          <w:szCs w:val="28"/>
        </w:rPr>
        <w:t>государственных органов, орг</w:t>
      </w:r>
      <w:r w:rsidRPr="003B175D">
        <w:rPr>
          <w:color w:val="000000" w:themeColor="text1"/>
          <w:sz w:val="28"/>
          <w:szCs w:val="28"/>
        </w:rPr>
        <w:t>анов местного самоуправления информации о предполагаемых или выявленных нарушениях нормативных правовых актов Российской Федерации,</w:t>
      </w:r>
      <w:r w:rsidRPr="003B175D">
        <w:rPr>
          <w:rFonts w:eastAsiaTheme="minorHAnsi"/>
          <w:sz w:val="28"/>
          <w:szCs w:val="28"/>
          <w:lang w:eastAsia="en-US"/>
        </w:rPr>
        <w:t xml:space="preserve"> </w:t>
      </w:r>
      <w:r w:rsidRPr="003B175D">
        <w:rPr>
          <w:color w:val="000000" w:themeColor="text1"/>
          <w:sz w:val="28"/>
          <w:szCs w:val="28"/>
        </w:rPr>
        <w:t>нормативных правовых актов Ханты-Мансийского автономного округа - Югры и нормативных правовых актов Администрации Ханты-Мансийского района;</w:t>
      </w:r>
    </w:p>
    <w:p w14:paraId="3FF2395B"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lastRenderedPageBreak/>
        <w:t>обращения граждан и юридических лиц на нарушения законодательства, в том числе на качество предоставления муниципальной услуги.</w:t>
      </w:r>
    </w:p>
    <w:p w14:paraId="4A8F3365" w14:textId="77777777" w:rsidR="00B914C2" w:rsidRPr="00DE5902" w:rsidRDefault="00B914C2" w:rsidP="00B914C2">
      <w:pPr>
        <w:pStyle w:val="1"/>
        <w:spacing w:line="240" w:lineRule="auto"/>
        <w:rPr>
          <w:rFonts w:ascii="Times New Roman" w:hAnsi="Times New Roman" w:cs="Times New Roman"/>
          <w:sz w:val="28"/>
          <w:szCs w:val="28"/>
        </w:rPr>
      </w:pPr>
    </w:p>
    <w:p w14:paraId="72B393A3" w14:textId="77777777" w:rsidR="00B914C2" w:rsidRPr="00DE5902" w:rsidRDefault="00B914C2" w:rsidP="00B914C2">
      <w:pPr>
        <w:tabs>
          <w:tab w:val="left" w:pos="142"/>
        </w:tabs>
        <w:adjustRightInd w:val="0"/>
        <w:jc w:val="center"/>
        <w:outlineLvl w:val="0"/>
        <w:rPr>
          <w:bCs/>
          <w:sz w:val="28"/>
          <w:szCs w:val="28"/>
        </w:rPr>
      </w:pPr>
      <w:r w:rsidRPr="00DE5902">
        <w:rPr>
          <w:bCs/>
          <w:sz w:val="28"/>
          <w:szCs w:val="28"/>
        </w:rPr>
        <w:t>Ответственность должностных лиц за решения и действия</w:t>
      </w:r>
    </w:p>
    <w:p w14:paraId="6E33CE45" w14:textId="77777777" w:rsidR="00B914C2" w:rsidRPr="00DE5902" w:rsidRDefault="00B914C2" w:rsidP="00B914C2">
      <w:pPr>
        <w:tabs>
          <w:tab w:val="left" w:pos="142"/>
        </w:tabs>
        <w:adjustRightInd w:val="0"/>
        <w:jc w:val="center"/>
        <w:rPr>
          <w:bCs/>
          <w:sz w:val="28"/>
          <w:szCs w:val="28"/>
        </w:rPr>
      </w:pPr>
      <w:r w:rsidRPr="00DE5902">
        <w:rPr>
          <w:bCs/>
          <w:sz w:val="28"/>
          <w:szCs w:val="28"/>
        </w:rPr>
        <w:t>(бездействие), принимаемые (осуществляемые) ими в ходе</w:t>
      </w:r>
    </w:p>
    <w:p w14:paraId="547D2939" w14:textId="77777777" w:rsidR="00B914C2" w:rsidRPr="00DE5902" w:rsidRDefault="00B914C2" w:rsidP="00B914C2">
      <w:pPr>
        <w:tabs>
          <w:tab w:val="left" w:pos="142"/>
        </w:tabs>
        <w:adjustRightInd w:val="0"/>
        <w:jc w:val="center"/>
        <w:rPr>
          <w:bCs/>
          <w:sz w:val="28"/>
          <w:szCs w:val="28"/>
        </w:rPr>
      </w:pPr>
      <w:r w:rsidRPr="00DE5902">
        <w:rPr>
          <w:bCs/>
          <w:sz w:val="28"/>
          <w:szCs w:val="28"/>
        </w:rPr>
        <w:t>предоставления муниципальной услуги</w:t>
      </w:r>
    </w:p>
    <w:p w14:paraId="60A348CC" w14:textId="77777777" w:rsidR="00B914C2" w:rsidRPr="00DE5902" w:rsidRDefault="00B914C2" w:rsidP="00B914C2">
      <w:pPr>
        <w:tabs>
          <w:tab w:val="left" w:pos="142"/>
        </w:tabs>
        <w:adjustRightInd w:val="0"/>
        <w:jc w:val="center"/>
        <w:rPr>
          <w:bCs/>
          <w:sz w:val="28"/>
          <w:szCs w:val="28"/>
        </w:rPr>
      </w:pPr>
    </w:p>
    <w:p w14:paraId="732C92D2" w14:textId="77777777" w:rsidR="00B914C2" w:rsidRPr="00DE5902" w:rsidRDefault="00B914C2" w:rsidP="00B914C2">
      <w:pPr>
        <w:tabs>
          <w:tab w:val="left" w:pos="8647"/>
        </w:tabs>
        <w:autoSpaceDE w:val="0"/>
        <w:autoSpaceDN w:val="0"/>
        <w:adjustRightInd w:val="0"/>
        <w:ind w:firstLine="709"/>
        <w:jc w:val="both"/>
        <w:rPr>
          <w:i/>
          <w:iCs/>
          <w:color w:val="000000" w:themeColor="text1"/>
          <w:sz w:val="28"/>
          <w:szCs w:val="28"/>
        </w:rPr>
      </w:pPr>
      <w:r w:rsidRPr="00DE5902">
        <w:rPr>
          <w:color w:val="000000" w:themeColor="text1"/>
          <w:sz w:val="28"/>
          <w:szCs w:val="28"/>
        </w:rPr>
        <w:t xml:space="preserve">4.4. По результатам проведенных проверок в случае выявления нарушений положений настоящего Административного регламента, </w:t>
      </w:r>
      <w:r w:rsidRPr="003B175D">
        <w:rPr>
          <w:color w:val="000000" w:themeColor="text1"/>
          <w:sz w:val="28"/>
          <w:szCs w:val="28"/>
        </w:rPr>
        <w:t>нормативных правовых актов Ханты-Мансийского автономного округа - Югры и нормативных правовых актов Администрации Ханты-Мансийского района осуществляется привлечение виновных лиц к ответственности в</w:t>
      </w:r>
      <w:r w:rsidRPr="00DE5902">
        <w:rPr>
          <w:color w:val="000000" w:themeColor="text1"/>
          <w:sz w:val="28"/>
          <w:szCs w:val="28"/>
        </w:rPr>
        <w:t xml:space="preserve"> соответствии </w:t>
      </w:r>
      <w:r w:rsidRPr="00DE5902">
        <w:rPr>
          <w:color w:val="000000" w:themeColor="text1"/>
          <w:sz w:val="28"/>
          <w:szCs w:val="28"/>
        </w:rPr>
        <w:br/>
        <w:t>с законодательством Российской Федерации.</w:t>
      </w:r>
    </w:p>
    <w:p w14:paraId="100984E4"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t xml:space="preserve">Персональная ответственность должностных лиц, муниципальных служащих </w:t>
      </w:r>
      <w:r>
        <w:rPr>
          <w:color w:val="000000" w:themeColor="text1"/>
          <w:sz w:val="28"/>
          <w:szCs w:val="28"/>
        </w:rPr>
        <w:t>Д</w:t>
      </w:r>
      <w:r w:rsidRPr="00DE5902">
        <w:rPr>
          <w:color w:val="000000" w:themeColor="text1"/>
          <w:sz w:val="28"/>
          <w:szCs w:val="28"/>
        </w:rPr>
        <w:t xml:space="preserve">епартамента за правильность и своевременность принятия решения о предоставлении (об отказе в предоставлении) муниципальной услуги закрепляется в их должностных инструкциях в соответствии </w:t>
      </w:r>
      <w:r w:rsidRPr="00DE5902">
        <w:rPr>
          <w:color w:val="000000" w:themeColor="text1"/>
          <w:sz w:val="28"/>
          <w:szCs w:val="28"/>
        </w:rPr>
        <w:br/>
        <w:t>с требованиями законодательства.</w:t>
      </w:r>
    </w:p>
    <w:p w14:paraId="583BE961"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p>
    <w:p w14:paraId="0D75242E"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p>
    <w:p w14:paraId="61F9A870" w14:textId="77777777" w:rsidR="00B914C2" w:rsidRPr="00DE5902" w:rsidRDefault="00B914C2" w:rsidP="00B914C2">
      <w:pPr>
        <w:tabs>
          <w:tab w:val="left" w:pos="8647"/>
        </w:tabs>
        <w:autoSpaceDE w:val="0"/>
        <w:autoSpaceDN w:val="0"/>
        <w:adjustRightInd w:val="0"/>
        <w:ind w:right="282"/>
        <w:jc w:val="center"/>
        <w:outlineLvl w:val="0"/>
        <w:rPr>
          <w:bCs/>
          <w:color w:val="000000"/>
          <w:sz w:val="28"/>
          <w:szCs w:val="28"/>
        </w:rPr>
      </w:pPr>
      <w:r w:rsidRPr="00DE5902">
        <w:rPr>
          <w:bCs/>
          <w:color w:val="000000"/>
          <w:sz w:val="28"/>
          <w:szCs w:val="28"/>
        </w:rPr>
        <w:t>Требования к порядку и формам контроля за предоставлением</w:t>
      </w:r>
    </w:p>
    <w:p w14:paraId="41BFC593" w14:textId="77777777" w:rsidR="00B914C2" w:rsidRPr="00DE5902" w:rsidRDefault="00B914C2" w:rsidP="00B914C2">
      <w:pPr>
        <w:tabs>
          <w:tab w:val="left" w:pos="8647"/>
        </w:tabs>
        <w:autoSpaceDE w:val="0"/>
        <w:autoSpaceDN w:val="0"/>
        <w:adjustRightInd w:val="0"/>
        <w:ind w:right="282"/>
        <w:jc w:val="center"/>
        <w:rPr>
          <w:bCs/>
          <w:color w:val="000000"/>
          <w:sz w:val="28"/>
          <w:szCs w:val="28"/>
        </w:rPr>
      </w:pPr>
      <w:r w:rsidRPr="00DE5902">
        <w:rPr>
          <w:bCs/>
          <w:color w:val="000000"/>
          <w:sz w:val="28"/>
          <w:szCs w:val="28"/>
        </w:rPr>
        <w:t>муниципальной услуги, в том числе со стороны граждан,</w:t>
      </w:r>
    </w:p>
    <w:p w14:paraId="750B8006" w14:textId="77777777" w:rsidR="00B914C2" w:rsidRPr="00DE5902" w:rsidRDefault="00B914C2" w:rsidP="00B914C2">
      <w:pPr>
        <w:tabs>
          <w:tab w:val="left" w:pos="8647"/>
        </w:tabs>
        <w:autoSpaceDE w:val="0"/>
        <w:autoSpaceDN w:val="0"/>
        <w:adjustRightInd w:val="0"/>
        <w:ind w:right="282"/>
        <w:jc w:val="center"/>
        <w:rPr>
          <w:bCs/>
          <w:color w:val="000000"/>
          <w:sz w:val="28"/>
          <w:szCs w:val="28"/>
        </w:rPr>
      </w:pPr>
      <w:r w:rsidRPr="00DE5902">
        <w:rPr>
          <w:bCs/>
          <w:color w:val="000000"/>
          <w:sz w:val="28"/>
          <w:szCs w:val="28"/>
        </w:rPr>
        <w:t>их объединений и организаций</w:t>
      </w:r>
    </w:p>
    <w:p w14:paraId="553B6E66" w14:textId="77777777" w:rsidR="00B914C2" w:rsidRPr="00DE5902" w:rsidRDefault="00B914C2" w:rsidP="00B914C2">
      <w:pPr>
        <w:tabs>
          <w:tab w:val="left" w:pos="8647"/>
        </w:tabs>
        <w:autoSpaceDE w:val="0"/>
        <w:autoSpaceDN w:val="0"/>
        <w:adjustRightInd w:val="0"/>
        <w:ind w:right="282" w:firstLine="540"/>
        <w:jc w:val="both"/>
        <w:rPr>
          <w:bCs/>
          <w:color w:val="000000"/>
          <w:sz w:val="28"/>
          <w:szCs w:val="28"/>
        </w:rPr>
      </w:pPr>
    </w:p>
    <w:p w14:paraId="64072195"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t xml:space="preserve">4.5. Граждане, их объединения и организации имеют право осуществлять контроль за предоставлением муниципальной услуги путем получения информации о ходе предоставления муниципальной услуги, </w:t>
      </w:r>
      <w:r w:rsidRPr="00DE5902">
        <w:rPr>
          <w:color w:val="000000" w:themeColor="text1"/>
          <w:sz w:val="28"/>
          <w:szCs w:val="28"/>
        </w:rPr>
        <w:br/>
        <w:t>в том числе о сроках завершения административных процедур (действий).</w:t>
      </w:r>
    </w:p>
    <w:p w14:paraId="00A04BDE"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t>Граждане, их объединения и организации также имеют право:</w:t>
      </w:r>
    </w:p>
    <w:p w14:paraId="208B24FE"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t>направлять замечания и предложения по улучшению доступности и качества предоставления муниципальной услуги;</w:t>
      </w:r>
    </w:p>
    <w:p w14:paraId="1516F799"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t>вносить предложения о мерах по устранению нарушений настоящего Административного регламента.</w:t>
      </w:r>
    </w:p>
    <w:p w14:paraId="2D2566F6"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t>4.6. Должностные лица</w:t>
      </w:r>
      <w:r>
        <w:rPr>
          <w:color w:val="000000" w:themeColor="text1"/>
          <w:sz w:val="28"/>
          <w:szCs w:val="28"/>
        </w:rPr>
        <w:t xml:space="preserve">, </w:t>
      </w:r>
      <w:r w:rsidRPr="003B175D">
        <w:rPr>
          <w:color w:val="000000" w:themeColor="text1"/>
          <w:sz w:val="28"/>
          <w:szCs w:val="28"/>
        </w:rPr>
        <w:t>муниципальные служащие Департамента, обеспечивающие предоставление муниципальной услуги</w:t>
      </w:r>
      <w:r w:rsidRPr="00DE5902">
        <w:rPr>
          <w:color w:val="000000" w:themeColor="text1"/>
          <w:sz w:val="28"/>
          <w:szCs w:val="28"/>
        </w:rPr>
        <w:t xml:space="preserve"> принимают меры </w:t>
      </w:r>
      <w:r w:rsidRPr="00DE5902">
        <w:rPr>
          <w:color w:val="000000" w:themeColor="text1"/>
          <w:sz w:val="28"/>
          <w:szCs w:val="28"/>
        </w:rPr>
        <w:br/>
        <w:t>к прекращению допущенных нарушений, устраняют причины и условия, способствующие совершению нарушений.</w:t>
      </w:r>
    </w:p>
    <w:p w14:paraId="0EEBBA4F"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r w:rsidRPr="00DE5902">
        <w:rPr>
          <w:color w:val="000000" w:themeColor="text1"/>
          <w:sz w:val="28"/>
          <w:szCs w:val="28"/>
        </w:rPr>
        <w:t>Информация о результатах рассмотрения замечаний и предложений граждан, их объединений и организаций доводится до сведения лиц, направивших эти замечания и предложения.</w:t>
      </w:r>
    </w:p>
    <w:p w14:paraId="045716BF" w14:textId="77777777" w:rsidR="00B914C2" w:rsidRPr="00DE5902" w:rsidRDefault="00B914C2" w:rsidP="00B914C2">
      <w:pPr>
        <w:tabs>
          <w:tab w:val="left" w:pos="8647"/>
        </w:tabs>
        <w:autoSpaceDE w:val="0"/>
        <w:autoSpaceDN w:val="0"/>
        <w:adjustRightInd w:val="0"/>
        <w:ind w:firstLine="709"/>
        <w:jc w:val="both"/>
        <w:rPr>
          <w:color w:val="000000" w:themeColor="text1"/>
          <w:sz w:val="28"/>
          <w:szCs w:val="28"/>
        </w:rPr>
      </w:pPr>
    </w:p>
    <w:p w14:paraId="1C105566"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39A8E822" w14:textId="77777777" w:rsidR="00B914C2" w:rsidRPr="00DE5902" w:rsidRDefault="00B914C2" w:rsidP="00B914C2">
      <w:pPr>
        <w:pStyle w:val="ConsPlusTitlePage"/>
        <w:jc w:val="center"/>
        <w:outlineLvl w:val="1"/>
        <w:rPr>
          <w:rFonts w:ascii="Times New Roman" w:hAnsi="Times New Roman" w:cs="Times New Roman"/>
          <w:sz w:val="28"/>
          <w:szCs w:val="28"/>
        </w:rPr>
      </w:pPr>
      <w:r w:rsidRPr="00DE5902">
        <w:rPr>
          <w:rFonts w:ascii="Times New Roman" w:hAnsi="Times New Roman" w:cs="Times New Roman"/>
          <w:sz w:val="28"/>
          <w:szCs w:val="28"/>
        </w:rPr>
        <w:t>V. Досудебный (внесудебный) порядок обжалования решений</w:t>
      </w:r>
    </w:p>
    <w:p w14:paraId="1FDE39C8"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и действий (бездействия) органа, предоставляющего</w:t>
      </w:r>
    </w:p>
    <w:p w14:paraId="2B5B6C26"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Муниципальную услугу, а также их должностных лиц,</w:t>
      </w:r>
    </w:p>
    <w:p w14:paraId="6D50B403"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lastRenderedPageBreak/>
        <w:t>муниципальных служащих</w:t>
      </w:r>
    </w:p>
    <w:p w14:paraId="4C16B87F"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1EB0BF13" w14:textId="77777777" w:rsidR="00B914C2" w:rsidRPr="00DE5902" w:rsidRDefault="00B914C2" w:rsidP="00B914C2">
      <w:pPr>
        <w:pStyle w:val="ConsPlusTitlePage"/>
        <w:jc w:val="center"/>
        <w:outlineLvl w:val="2"/>
        <w:rPr>
          <w:rFonts w:ascii="Times New Roman" w:hAnsi="Times New Roman" w:cs="Times New Roman"/>
          <w:sz w:val="28"/>
          <w:szCs w:val="28"/>
        </w:rPr>
      </w:pPr>
      <w:r w:rsidRPr="00DE5902">
        <w:rPr>
          <w:rFonts w:ascii="Times New Roman" w:eastAsia="Times New Roman" w:hAnsi="Times New Roman" w:cs="Times New Roman"/>
          <w:bCs/>
          <w:color w:val="000000"/>
          <w:sz w:val="28"/>
          <w:szCs w:val="28"/>
          <w:lang w:eastAsia="en-US"/>
        </w:rPr>
        <w:t>Досудебный (внесудебный) порядок обжалования решений и действий (бездействия) органа, предоставляющего муниципальную услугу, а также их должностных лиц, муниципальных служащих</w:t>
      </w:r>
      <w:r w:rsidRPr="00DE5902">
        <w:rPr>
          <w:rFonts w:ascii="Times New Roman" w:hAnsi="Times New Roman" w:cs="Times New Roman"/>
          <w:sz w:val="28"/>
          <w:szCs w:val="28"/>
        </w:rPr>
        <w:t>, МФЦ, а также их</w:t>
      </w:r>
    </w:p>
    <w:p w14:paraId="7D9EF4B2" w14:textId="77777777" w:rsidR="00B914C2" w:rsidRPr="00DE5902" w:rsidRDefault="00B914C2" w:rsidP="00B914C2">
      <w:pPr>
        <w:pStyle w:val="ConsPlusTitlePage"/>
        <w:jc w:val="center"/>
        <w:rPr>
          <w:rFonts w:ascii="Times New Roman" w:hAnsi="Times New Roman" w:cs="Times New Roman"/>
          <w:sz w:val="28"/>
          <w:szCs w:val="28"/>
        </w:rPr>
      </w:pPr>
      <w:r w:rsidRPr="00DE5902">
        <w:rPr>
          <w:rFonts w:ascii="Times New Roman" w:hAnsi="Times New Roman" w:cs="Times New Roman"/>
          <w:sz w:val="28"/>
          <w:szCs w:val="28"/>
        </w:rPr>
        <w:t>работников</w:t>
      </w:r>
    </w:p>
    <w:p w14:paraId="561E44BA" w14:textId="77777777" w:rsidR="00B914C2" w:rsidRPr="00DE5902" w:rsidRDefault="00B914C2" w:rsidP="00B914C2">
      <w:pPr>
        <w:pStyle w:val="1"/>
        <w:spacing w:line="240" w:lineRule="auto"/>
        <w:ind w:firstLine="540"/>
        <w:rPr>
          <w:rFonts w:ascii="Times New Roman" w:hAnsi="Times New Roman" w:cs="Times New Roman"/>
          <w:sz w:val="28"/>
          <w:szCs w:val="28"/>
        </w:rPr>
      </w:pPr>
    </w:p>
    <w:p w14:paraId="623F7B58"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 xml:space="preserve">5.1. Заявитель имеет право на обжалование решения и (или) действий (бездействия) </w:t>
      </w:r>
      <w:r w:rsidRPr="003B175D">
        <w:rPr>
          <w:rFonts w:ascii="Times New Roman" w:hAnsi="Times New Roman" w:cs="Times New Roman"/>
          <w:sz w:val="28"/>
          <w:szCs w:val="28"/>
        </w:rPr>
        <w:t>Уполномоченного органа,</w:t>
      </w:r>
      <w:r>
        <w:rPr>
          <w:rFonts w:ascii="Times New Roman" w:hAnsi="Times New Roman" w:cs="Times New Roman"/>
          <w:sz w:val="28"/>
          <w:szCs w:val="28"/>
        </w:rPr>
        <w:t xml:space="preserve"> </w:t>
      </w:r>
      <w:r w:rsidRPr="00DE5902">
        <w:rPr>
          <w:rFonts w:ascii="Times New Roman" w:hAnsi="Times New Roman" w:cs="Times New Roman"/>
          <w:sz w:val="28"/>
          <w:szCs w:val="28"/>
        </w:rPr>
        <w:t>должностных лиц</w:t>
      </w:r>
      <w:r>
        <w:rPr>
          <w:rFonts w:ascii="Times New Roman" w:hAnsi="Times New Roman" w:cs="Times New Roman"/>
          <w:sz w:val="28"/>
          <w:szCs w:val="28"/>
        </w:rPr>
        <w:t>, муниципальных служащих</w:t>
      </w:r>
      <w:r w:rsidRPr="00DE5902">
        <w:rPr>
          <w:rFonts w:ascii="Times New Roman" w:hAnsi="Times New Roman" w:cs="Times New Roman"/>
          <w:sz w:val="28"/>
          <w:szCs w:val="28"/>
        </w:rPr>
        <w:t xml:space="preserve"> Департамента, муниципальных служащих, </w:t>
      </w:r>
      <w:r>
        <w:rPr>
          <w:rFonts w:ascii="Times New Roman" w:hAnsi="Times New Roman" w:cs="Times New Roman"/>
          <w:sz w:val="28"/>
          <w:szCs w:val="28"/>
        </w:rPr>
        <w:t>МФЦ</w:t>
      </w:r>
      <w:r w:rsidRPr="00DE5902">
        <w:rPr>
          <w:rFonts w:ascii="Times New Roman" w:hAnsi="Times New Roman" w:cs="Times New Roman"/>
          <w:sz w:val="28"/>
          <w:szCs w:val="28"/>
        </w:rPr>
        <w:t>, а также работник</w:t>
      </w:r>
      <w:r>
        <w:rPr>
          <w:rFonts w:ascii="Times New Roman" w:hAnsi="Times New Roman" w:cs="Times New Roman"/>
          <w:sz w:val="28"/>
          <w:szCs w:val="28"/>
        </w:rPr>
        <w:t>а</w:t>
      </w:r>
      <w:r w:rsidRPr="00DE5902">
        <w:rPr>
          <w:rFonts w:ascii="Times New Roman" w:hAnsi="Times New Roman" w:cs="Times New Roman"/>
          <w:sz w:val="28"/>
          <w:szCs w:val="28"/>
        </w:rPr>
        <w:t xml:space="preserve"> МФЦ при предоставлении услуги в досудебном (внесудебном) порядке (далее - жалоба). </w:t>
      </w:r>
    </w:p>
    <w:p w14:paraId="386BCEC3" w14:textId="77777777" w:rsidR="00B914C2" w:rsidRPr="00DE5902" w:rsidRDefault="00B914C2" w:rsidP="00B914C2">
      <w:pPr>
        <w:pStyle w:val="1"/>
        <w:spacing w:line="240" w:lineRule="auto"/>
        <w:ind w:firstLine="709"/>
        <w:rPr>
          <w:rFonts w:ascii="Times New Roman" w:hAnsi="Times New Roman" w:cs="Times New Roman"/>
          <w:sz w:val="28"/>
          <w:szCs w:val="28"/>
        </w:rPr>
      </w:pPr>
    </w:p>
    <w:p w14:paraId="1AE7E8FB" w14:textId="77777777" w:rsidR="00B914C2" w:rsidRPr="00DE5902" w:rsidRDefault="00B914C2" w:rsidP="00B914C2">
      <w:pPr>
        <w:pStyle w:val="1"/>
        <w:spacing w:line="240" w:lineRule="auto"/>
        <w:ind w:firstLine="709"/>
        <w:jc w:val="center"/>
        <w:rPr>
          <w:rFonts w:ascii="Times New Roman" w:hAnsi="Times New Roman" w:cs="Times New Roman"/>
          <w:sz w:val="28"/>
          <w:szCs w:val="28"/>
        </w:rPr>
      </w:pPr>
      <w:r w:rsidRPr="00DE5902">
        <w:rPr>
          <w:rFonts w:ascii="Times New Roman" w:hAnsi="Times New Roman" w:cs="Times New Roman"/>
          <w:sz w:val="28"/>
          <w:szCs w:val="28"/>
        </w:rPr>
        <w:t>Органы местного самоуправления, организации и уполномоченные на рассмотрение жалобы лица, которым может быть направлена жалоба заявителя в досудебном (внесудебном) порядке.</w:t>
      </w:r>
    </w:p>
    <w:p w14:paraId="4DE1AC5D" w14:textId="77777777" w:rsidR="00B914C2" w:rsidRPr="00DE5902" w:rsidRDefault="00B914C2" w:rsidP="00B914C2">
      <w:pPr>
        <w:pStyle w:val="1"/>
        <w:spacing w:line="240" w:lineRule="auto"/>
        <w:ind w:firstLine="709"/>
        <w:jc w:val="center"/>
        <w:rPr>
          <w:rFonts w:ascii="Times New Roman" w:hAnsi="Times New Roman" w:cs="Times New Roman"/>
          <w:sz w:val="28"/>
          <w:szCs w:val="28"/>
        </w:rPr>
      </w:pPr>
    </w:p>
    <w:p w14:paraId="659E5B0D" w14:textId="77777777" w:rsidR="00B914C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5.2. В досудебном (внесудебном) порядке заявитель (представитель) вправе обратиться с жалобой в письменной форме на бумажном носителе или в электронной форме</w:t>
      </w:r>
      <w:r>
        <w:rPr>
          <w:rFonts w:ascii="Times New Roman" w:hAnsi="Times New Roman" w:cs="Times New Roman"/>
          <w:sz w:val="28"/>
          <w:szCs w:val="28"/>
        </w:rPr>
        <w:t>.</w:t>
      </w:r>
    </w:p>
    <w:p w14:paraId="0717F7D0"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3B175D">
        <w:rPr>
          <w:rFonts w:ascii="Times New Roman" w:hAnsi="Times New Roman" w:cs="Times New Roman"/>
          <w:sz w:val="28"/>
          <w:szCs w:val="28"/>
        </w:rPr>
        <w:t xml:space="preserve">Жалоба </w:t>
      </w:r>
      <w:r w:rsidRPr="003B175D">
        <w:rPr>
          <w:rFonts w:ascii="Times New Roman" w:hAnsi="Times New Roman" w:cs="Times New Roman"/>
          <w:bCs/>
          <w:sz w:val="28"/>
          <w:szCs w:val="28"/>
        </w:rPr>
        <w:t>на</w:t>
      </w:r>
      <w:r w:rsidRPr="00DE5902">
        <w:rPr>
          <w:rFonts w:ascii="Times New Roman" w:hAnsi="Times New Roman" w:cs="Times New Roman"/>
          <w:bCs/>
          <w:sz w:val="28"/>
          <w:szCs w:val="28"/>
        </w:rPr>
        <w:t xml:space="preserve"> решения, действия (бездействие) </w:t>
      </w:r>
      <w:r>
        <w:rPr>
          <w:rFonts w:ascii="Times New Roman" w:hAnsi="Times New Roman" w:cs="Times New Roman"/>
          <w:bCs/>
          <w:sz w:val="28"/>
          <w:szCs w:val="28"/>
        </w:rPr>
        <w:t>У</w:t>
      </w:r>
      <w:r w:rsidRPr="00DE5902">
        <w:rPr>
          <w:rFonts w:ascii="Times New Roman" w:hAnsi="Times New Roman" w:cs="Times New Roman"/>
          <w:bCs/>
          <w:sz w:val="28"/>
          <w:szCs w:val="28"/>
        </w:rPr>
        <w:t xml:space="preserve">полномоченного органа, его должностных лиц, муниципальных служащих, обеспечивающих предоставление муниципальной услуги, подается вышестоящему руководителю </w:t>
      </w:r>
      <w:r>
        <w:rPr>
          <w:rFonts w:ascii="Times New Roman" w:hAnsi="Times New Roman" w:cs="Times New Roman"/>
          <w:bCs/>
          <w:sz w:val="28"/>
          <w:szCs w:val="28"/>
        </w:rPr>
        <w:t>У</w:t>
      </w:r>
      <w:r w:rsidRPr="00DE5902">
        <w:rPr>
          <w:rFonts w:ascii="Times New Roman" w:hAnsi="Times New Roman" w:cs="Times New Roman"/>
          <w:bCs/>
          <w:sz w:val="28"/>
          <w:szCs w:val="28"/>
        </w:rPr>
        <w:t>полномоченного органа в случае обжалования решения, действия (бездействие) руководителя Департамента, в случае обжалования решения, действия (бездействие) должностных лиц, муниципальных служащих Департамента жалоба подается и рассматривается непосредственно руководителем Департамента.</w:t>
      </w:r>
    </w:p>
    <w:p w14:paraId="3D8AA43B" w14:textId="77777777" w:rsidR="00B914C2" w:rsidRPr="00DE5902" w:rsidRDefault="00B914C2" w:rsidP="00B914C2">
      <w:pPr>
        <w:tabs>
          <w:tab w:val="left" w:pos="142"/>
          <w:tab w:val="left" w:pos="1134"/>
        </w:tabs>
        <w:ind w:firstLine="709"/>
        <w:jc w:val="both"/>
        <w:rPr>
          <w:sz w:val="28"/>
          <w:szCs w:val="28"/>
        </w:rPr>
      </w:pPr>
      <w:r w:rsidRPr="00DE5902">
        <w:rPr>
          <w:sz w:val="28"/>
          <w:szCs w:val="28"/>
        </w:rPr>
        <w:t xml:space="preserve">Жалоба на решения, действия (бездействие) </w:t>
      </w:r>
      <w:r>
        <w:rPr>
          <w:sz w:val="28"/>
          <w:szCs w:val="28"/>
        </w:rPr>
        <w:t>МФЦ</w:t>
      </w:r>
      <w:r w:rsidRPr="00DE5902">
        <w:rPr>
          <w:sz w:val="28"/>
          <w:szCs w:val="28"/>
        </w:rPr>
        <w:t xml:space="preserve"> либо его руководителя подается для рассмотрения в Департамент экономического развития Ханты-Мансийского автономного округа – Югры. </w:t>
      </w:r>
    </w:p>
    <w:p w14:paraId="0ACB31B8" w14:textId="77777777" w:rsidR="00B914C2" w:rsidRPr="00DE5902" w:rsidRDefault="00B914C2" w:rsidP="00B914C2">
      <w:pPr>
        <w:tabs>
          <w:tab w:val="left" w:pos="142"/>
        </w:tabs>
        <w:ind w:firstLine="709"/>
        <w:jc w:val="both"/>
        <w:rPr>
          <w:sz w:val="28"/>
          <w:szCs w:val="28"/>
        </w:rPr>
      </w:pPr>
      <w:r w:rsidRPr="00DE5902">
        <w:rPr>
          <w:sz w:val="28"/>
          <w:szCs w:val="28"/>
        </w:rPr>
        <w:t xml:space="preserve">Жалоба на решения, действия (бездействие) работника </w:t>
      </w:r>
      <w:r>
        <w:rPr>
          <w:sz w:val="28"/>
          <w:szCs w:val="28"/>
        </w:rPr>
        <w:t>МФЦ</w:t>
      </w:r>
      <w:r w:rsidRPr="00DE5902">
        <w:rPr>
          <w:sz w:val="28"/>
          <w:szCs w:val="28"/>
        </w:rPr>
        <w:t xml:space="preserve"> подается для рассмотрения руководителю этого </w:t>
      </w:r>
      <w:r>
        <w:rPr>
          <w:sz w:val="28"/>
          <w:szCs w:val="28"/>
        </w:rPr>
        <w:t>МФЦ</w:t>
      </w:r>
      <w:r w:rsidRPr="00DE5902">
        <w:rPr>
          <w:sz w:val="28"/>
          <w:szCs w:val="28"/>
        </w:rPr>
        <w:t>.</w:t>
      </w:r>
    </w:p>
    <w:p w14:paraId="303F21DB" w14:textId="77777777" w:rsidR="00B914C2" w:rsidRPr="00DE5902" w:rsidRDefault="00B914C2" w:rsidP="00B914C2">
      <w:pPr>
        <w:tabs>
          <w:tab w:val="left" w:pos="142"/>
        </w:tabs>
        <w:adjustRightInd w:val="0"/>
        <w:ind w:firstLine="709"/>
        <w:jc w:val="both"/>
        <w:rPr>
          <w:rFonts w:eastAsiaTheme="minorHAnsi"/>
          <w:sz w:val="28"/>
          <w:szCs w:val="28"/>
        </w:rPr>
      </w:pPr>
      <w:r w:rsidRPr="00DE5902">
        <w:rPr>
          <w:rFonts w:eastAsiaTheme="minorHAnsi"/>
          <w:sz w:val="28"/>
          <w:szCs w:val="28"/>
        </w:rPr>
        <w:t xml:space="preserve">Жалобы на решения и действия (бездействие) работников организаций, предусмотренных </w:t>
      </w:r>
      <w:hyperlink r:id="rId23" w:history="1">
        <w:r w:rsidRPr="00DE5902">
          <w:rPr>
            <w:rFonts w:eastAsiaTheme="minorHAnsi"/>
            <w:sz w:val="28"/>
            <w:szCs w:val="28"/>
          </w:rPr>
          <w:t>частью 1.1 статьи 16</w:t>
        </w:r>
      </w:hyperlink>
      <w:r w:rsidRPr="00DE5902">
        <w:rPr>
          <w:rFonts w:eastAsiaTheme="minorHAnsi"/>
          <w:sz w:val="28"/>
          <w:szCs w:val="28"/>
        </w:rPr>
        <w:t xml:space="preserve"> Федерального закона </w:t>
      </w:r>
      <w:r w:rsidRPr="00DE5902">
        <w:rPr>
          <w:sz w:val="28"/>
          <w:szCs w:val="28"/>
          <w:lang w:eastAsia="ar-SA"/>
        </w:rPr>
        <w:t>от 27.07.2010 № 210-ФЗ</w:t>
      </w:r>
      <w:r w:rsidRPr="00DE5902">
        <w:rPr>
          <w:rFonts w:eastAsiaTheme="minorHAnsi"/>
          <w:sz w:val="28"/>
          <w:szCs w:val="28"/>
        </w:rPr>
        <w:t>, подаются руководителям этих организаций.</w:t>
      </w:r>
    </w:p>
    <w:p w14:paraId="0102A960" w14:textId="77777777" w:rsidR="00B914C2" w:rsidRPr="00DE5902" w:rsidRDefault="00B914C2" w:rsidP="00B914C2">
      <w:pPr>
        <w:tabs>
          <w:tab w:val="left" w:pos="142"/>
        </w:tabs>
        <w:adjustRightInd w:val="0"/>
        <w:ind w:firstLine="709"/>
        <w:jc w:val="both"/>
        <w:rPr>
          <w:sz w:val="28"/>
          <w:szCs w:val="28"/>
        </w:rPr>
      </w:pPr>
      <w:r w:rsidRPr="00DE5902">
        <w:rPr>
          <w:sz w:val="28"/>
          <w:szCs w:val="28"/>
        </w:rPr>
        <w:t xml:space="preserve">Особенности подачи и рассмотрения жалобы определяются муниципальным правовым актом. </w:t>
      </w:r>
    </w:p>
    <w:p w14:paraId="5E28810B" w14:textId="77777777" w:rsidR="00B914C2" w:rsidRPr="00DE5902" w:rsidRDefault="00B914C2" w:rsidP="00B914C2">
      <w:pPr>
        <w:pStyle w:val="1"/>
        <w:spacing w:before="220" w:line="240" w:lineRule="auto"/>
        <w:jc w:val="center"/>
        <w:rPr>
          <w:rFonts w:ascii="Times New Roman" w:hAnsi="Times New Roman" w:cs="Times New Roman"/>
          <w:sz w:val="28"/>
          <w:szCs w:val="28"/>
        </w:rPr>
      </w:pPr>
      <w:r w:rsidRPr="00DE5902">
        <w:rPr>
          <w:rFonts w:ascii="Times New Roman" w:hAnsi="Times New Roman" w:cs="Times New Roman"/>
          <w:sz w:val="28"/>
          <w:szCs w:val="28"/>
        </w:rPr>
        <w:t>Способы информирования заявителей о порядке подачи и рассмотрения жалобы, в том числе с использованием Единого портала государственных и муниципальных услуг (функций)</w:t>
      </w:r>
    </w:p>
    <w:p w14:paraId="52EB738A" w14:textId="77777777" w:rsidR="00B914C2" w:rsidRPr="00DE5902" w:rsidRDefault="00B914C2" w:rsidP="00B914C2">
      <w:pPr>
        <w:pStyle w:val="1"/>
        <w:spacing w:before="220" w:line="240" w:lineRule="auto"/>
        <w:ind w:firstLine="540"/>
        <w:jc w:val="center"/>
        <w:rPr>
          <w:rFonts w:ascii="Times New Roman" w:hAnsi="Times New Roman" w:cs="Times New Roman"/>
          <w:sz w:val="28"/>
          <w:szCs w:val="28"/>
        </w:rPr>
      </w:pPr>
    </w:p>
    <w:p w14:paraId="2DBC53B2" w14:textId="77777777" w:rsidR="00B914C2" w:rsidRPr="00DE5902" w:rsidRDefault="00B914C2" w:rsidP="00B914C2">
      <w:pPr>
        <w:pStyle w:val="1"/>
        <w:spacing w:line="240" w:lineRule="auto"/>
        <w:ind w:firstLine="709"/>
        <w:rPr>
          <w:rFonts w:ascii="Times New Roman" w:hAnsi="Times New Roman" w:cs="Times New Roman"/>
          <w:sz w:val="28"/>
          <w:szCs w:val="28"/>
        </w:rPr>
      </w:pPr>
      <w:r w:rsidRPr="00DE5902">
        <w:rPr>
          <w:rFonts w:ascii="Times New Roman" w:hAnsi="Times New Roman" w:cs="Times New Roman"/>
          <w:sz w:val="28"/>
          <w:szCs w:val="28"/>
        </w:rPr>
        <w:t>5.3. Информация о порядке подачи и рассмотрения жалобы размещается на информационн</w:t>
      </w:r>
      <w:r>
        <w:rPr>
          <w:rFonts w:ascii="Times New Roman" w:hAnsi="Times New Roman" w:cs="Times New Roman"/>
          <w:sz w:val="28"/>
          <w:szCs w:val="28"/>
        </w:rPr>
        <w:t>ом</w:t>
      </w:r>
      <w:r w:rsidRPr="00DE5902">
        <w:rPr>
          <w:rFonts w:ascii="Times New Roman" w:hAnsi="Times New Roman" w:cs="Times New Roman"/>
          <w:sz w:val="28"/>
          <w:szCs w:val="28"/>
        </w:rPr>
        <w:t xml:space="preserve"> </w:t>
      </w:r>
      <w:r w:rsidRPr="003B175D">
        <w:rPr>
          <w:rFonts w:ascii="Times New Roman" w:hAnsi="Times New Roman" w:cs="Times New Roman"/>
          <w:sz w:val="28"/>
          <w:szCs w:val="28"/>
        </w:rPr>
        <w:t xml:space="preserve">стенде Департамента в месте предоставления Муниципальной </w:t>
      </w:r>
      <w:r w:rsidRPr="003B175D">
        <w:rPr>
          <w:rFonts w:ascii="Times New Roman" w:hAnsi="Times New Roman" w:cs="Times New Roman"/>
          <w:sz w:val="28"/>
          <w:szCs w:val="28"/>
        </w:rPr>
        <w:lastRenderedPageBreak/>
        <w:t>услуги, на сайте Уполномоченного органа, ЕПГ</w:t>
      </w:r>
      <w:r w:rsidRPr="00DE5902">
        <w:rPr>
          <w:rFonts w:ascii="Times New Roman" w:hAnsi="Times New Roman" w:cs="Times New Roman"/>
          <w:sz w:val="28"/>
          <w:szCs w:val="28"/>
        </w:rPr>
        <w:t>У, а также предоставляется в устной форме по телефону и (или) на личном приеме, либо в письменной форме почтовым отправлением по адресу, указанному заявителем (представителем).</w:t>
      </w:r>
    </w:p>
    <w:p w14:paraId="2CE38FFC" w14:textId="77777777" w:rsidR="00B914C2" w:rsidRPr="00DE5902" w:rsidRDefault="00B914C2" w:rsidP="00B914C2">
      <w:pPr>
        <w:pStyle w:val="1"/>
        <w:spacing w:line="240" w:lineRule="auto"/>
        <w:ind w:firstLine="709"/>
        <w:rPr>
          <w:rFonts w:ascii="Times New Roman" w:hAnsi="Times New Roman" w:cs="Times New Roman"/>
          <w:sz w:val="28"/>
          <w:szCs w:val="28"/>
        </w:rPr>
      </w:pPr>
    </w:p>
    <w:p w14:paraId="3117727E" w14:textId="77777777" w:rsidR="00B914C2" w:rsidRPr="00DE5902" w:rsidRDefault="00B914C2" w:rsidP="00B914C2">
      <w:pPr>
        <w:pStyle w:val="1"/>
        <w:spacing w:line="240" w:lineRule="auto"/>
        <w:ind w:firstLine="709"/>
        <w:jc w:val="center"/>
        <w:rPr>
          <w:rFonts w:ascii="Times New Roman" w:hAnsi="Times New Roman" w:cs="Times New Roman"/>
          <w:sz w:val="28"/>
          <w:szCs w:val="28"/>
        </w:rPr>
      </w:pPr>
      <w:r w:rsidRPr="00DE5902">
        <w:rPr>
          <w:rFonts w:ascii="Times New Roman" w:hAnsi="Times New Roman" w:cs="Times New Roman"/>
          <w:sz w:val="28"/>
          <w:szCs w:val="28"/>
        </w:rPr>
        <w:t xml:space="preserve"> Перечень нормативных правовых актов, регулирующих порядок досудебного (внесудебного) обжалования действий (бездействия) и (или) решений, принятых (осуществленных) в ходе предоставления Муниципальной услуги</w:t>
      </w:r>
    </w:p>
    <w:p w14:paraId="6B900B3C" w14:textId="77777777" w:rsidR="00B914C2" w:rsidRPr="00DE5902" w:rsidRDefault="00B914C2" w:rsidP="00B914C2">
      <w:pPr>
        <w:pStyle w:val="1"/>
        <w:spacing w:line="240" w:lineRule="auto"/>
        <w:ind w:firstLine="709"/>
        <w:jc w:val="center"/>
        <w:rPr>
          <w:rFonts w:ascii="Times New Roman" w:hAnsi="Times New Roman" w:cs="Times New Roman"/>
          <w:sz w:val="28"/>
          <w:szCs w:val="28"/>
        </w:rPr>
      </w:pPr>
    </w:p>
    <w:p w14:paraId="100BF73C"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sz w:val="28"/>
          <w:szCs w:val="28"/>
        </w:rPr>
        <w:t xml:space="preserve">5.4. Порядок досудебного (внесудебного) обжалования решений и действий (бездействия) </w:t>
      </w:r>
      <w:r w:rsidRPr="00DE5902">
        <w:rPr>
          <w:rFonts w:ascii="Times New Roman" w:hAnsi="Times New Roman" w:cs="Times New Roman"/>
          <w:color w:val="auto"/>
          <w:sz w:val="28"/>
          <w:szCs w:val="28"/>
        </w:rPr>
        <w:t>уполномоченного органа</w:t>
      </w:r>
      <w:r w:rsidRPr="003B175D">
        <w:rPr>
          <w:rFonts w:ascii="Times New Roman" w:hAnsi="Times New Roman" w:cs="Times New Roman"/>
          <w:color w:val="auto"/>
          <w:sz w:val="28"/>
          <w:szCs w:val="28"/>
        </w:rPr>
        <w:t>, предоставляющего муниципальную услугу,</w:t>
      </w:r>
      <w:r w:rsidRPr="003B175D">
        <w:rPr>
          <w:rFonts w:ascii="Times New Roman" w:hAnsi="Times New Roman" w:cs="Times New Roman"/>
          <w:strike/>
          <w:color w:val="auto"/>
          <w:sz w:val="28"/>
          <w:szCs w:val="28"/>
        </w:rPr>
        <w:t xml:space="preserve"> </w:t>
      </w:r>
      <w:r w:rsidRPr="003B175D">
        <w:rPr>
          <w:rFonts w:ascii="Times New Roman" w:hAnsi="Times New Roman" w:cs="Times New Roman"/>
          <w:color w:val="auto"/>
          <w:sz w:val="28"/>
          <w:szCs w:val="28"/>
        </w:rPr>
        <w:t>а также его должностных лиц регулируется:</w:t>
      </w:r>
    </w:p>
    <w:p w14:paraId="361864C8"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r w:rsidRPr="00DE5902">
        <w:rPr>
          <w:rFonts w:ascii="Times New Roman" w:hAnsi="Times New Roman" w:cs="Times New Roman"/>
          <w:color w:val="auto"/>
          <w:sz w:val="28"/>
          <w:szCs w:val="28"/>
        </w:rPr>
        <w:t xml:space="preserve">Федеральным </w:t>
      </w:r>
      <w:hyperlink r:id="rId24">
        <w:r w:rsidRPr="00DE5902">
          <w:rPr>
            <w:rFonts w:ascii="Times New Roman" w:hAnsi="Times New Roman" w:cs="Times New Roman"/>
            <w:color w:val="auto"/>
            <w:sz w:val="28"/>
            <w:szCs w:val="28"/>
          </w:rPr>
          <w:t>законом</w:t>
        </w:r>
      </w:hyperlink>
      <w:r w:rsidRPr="00DE5902">
        <w:rPr>
          <w:rFonts w:ascii="Times New Roman" w:hAnsi="Times New Roman" w:cs="Times New Roman"/>
          <w:color w:val="auto"/>
          <w:sz w:val="28"/>
          <w:szCs w:val="28"/>
        </w:rPr>
        <w:t xml:space="preserve"> от 27.07.2010 № 210-ФЗ;</w:t>
      </w:r>
    </w:p>
    <w:p w14:paraId="60DF1808" w14:textId="77777777" w:rsidR="00B914C2" w:rsidRPr="00DE5902" w:rsidRDefault="008C2F5F" w:rsidP="00B914C2">
      <w:pPr>
        <w:pStyle w:val="1"/>
        <w:spacing w:line="240" w:lineRule="auto"/>
        <w:ind w:firstLine="709"/>
        <w:rPr>
          <w:rFonts w:ascii="Times New Roman" w:hAnsi="Times New Roman" w:cs="Times New Roman"/>
          <w:color w:val="auto"/>
          <w:sz w:val="28"/>
          <w:szCs w:val="28"/>
        </w:rPr>
      </w:pPr>
      <w:hyperlink r:id="rId25">
        <w:r w:rsidR="00B914C2" w:rsidRPr="00DE5902">
          <w:rPr>
            <w:rFonts w:ascii="Times New Roman" w:hAnsi="Times New Roman" w:cs="Times New Roman"/>
            <w:color w:val="auto"/>
            <w:sz w:val="28"/>
            <w:szCs w:val="28"/>
          </w:rPr>
          <w:t>постановлением</w:t>
        </w:r>
      </w:hyperlink>
      <w:r w:rsidR="00B914C2" w:rsidRPr="00DE5902">
        <w:rPr>
          <w:rFonts w:ascii="Times New Roman" w:hAnsi="Times New Roman" w:cs="Times New Roman"/>
          <w:color w:val="auto"/>
          <w:sz w:val="28"/>
          <w:szCs w:val="28"/>
        </w:rPr>
        <w:t xml:space="preserve"> Правительства Российской Федерации от 20 ноября 2012 года № 1198 «О федеральной государственной информационной системе, обеспечивающей процесс досудебного (внесудебного) обжалования решений и действия (бездействия), совершенных при предоставлении государственных и муниципальных услуг».</w:t>
      </w:r>
    </w:p>
    <w:p w14:paraId="69A9E0C4" w14:textId="77777777" w:rsidR="00B914C2" w:rsidRPr="00DE5902" w:rsidRDefault="008C2F5F" w:rsidP="00B914C2">
      <w:pPr>
        <w:tabs>
          <w:tab w:val="left" w:pos="142"/>
        </w:tabs>
        <w:adjustRightInd w:val="0"/>
        <w:ind w:firstLine="709"/>
        <w:jc w:val="both"/>
        <w:rPr>
          <w:sz w:val="28"/>
          <w:szCs w:val="28"/>
        </w:rPr>
      </w:pPr>
      <w:hyperlink r:id="rId26" w:history="1">
        <w:r w:rsidR="00B914C2" w:rsidRPr="00DE5902">
          <w:rPr>
            <w:sz w:val="28"/>
            <w:szCs w:val="28"/>
          </w:rPr>
          <w:t>постановлением</w:t>
        </w:r>
      </w:hyperlink>
      <w:r w:rsidR="00B914C2" w:rsidRPr="00DE5902">
        <w:rPr>
          <w:sz w:val="28"/>
          <w:szCs w:val="28"/>
        </w:rPr>
        <w:t xml:space="preserve"> </w:t>
      </w:r>
      <w:r w:rsidR="00B914C2">
        <w:rPr>
          <w:rFonts w:eastAsia="Calibri"/>
          <w:sz w:val="28"/>
          <w:szCs w:val="28"/>
        </w:rPr>
        <w:t>А</w:t>
      </w:r>
      <w:r w:rsidR="00B914C2" w:rsidRPr="00DE5902">
        <w:rPr>
          <w:rFonts w:eastAsia="Calibri"/>
          <w:sz w:val="28"/>
          <w:szCs w:val="28"/>
        </w:rPr>
        <w:t xml:space="preserve">дминистрации района от 24.02.2016 № 52 «Об утверждении Правил подачи и рассмотрения жалоб на решения и действия (бездействие) </w:t>
      </w:r>
      <w:r w:rsidR="00B914C2">
        <w:rPr>
          <w:rFonts w:eastAsia="Calibri"/>
          <w:sz w:val="28"/>
          <w:szCs w:val="28"/>
        </w:rPr>
        <w:t>А</w:t>
      </w:r>
      <w:r w:rsidR="00B914C2" w:rsidRPr="00DE5902">
        <w:rPr>
          <w:rFonts w:eastAsia="Calibri"/>
          <w:sz w:val="28"/>
          <w:szCs w:val="28"/>
        </w:rPr>
        <w:t>дминистрации Ханты-Мансийского района, предоставляющей муниципальные услуги, и ее должностных лиц, муниципальных служащих».</w:t>
      </w:r>
    </w:p>
    <w:p w14:paraId="3520B4B1" w14:textId="77777777" w:rsidR="00B914C2" w:rsidRPr="00DE5902" w:rsidRDefault="00B914C2" w:rsidP="00B914C2">
      <w:pPr>
        <w:pStyle w:val="1"/>
        <w:spacing w:line="240" w:lineRule="auto"/>
        <w:ind w:firstLine="709"/>
        <w:rPr>
          <w:rFonts w:ascii="Times New Roman" w:hAnsi="Times New Roman" w:cs="Times New Roman"/>
          <w:color w:val="auto"/>
          <w:sz w:val="28"/>
          <w:szCs w:val="28"/>
        </w:rPr>
      </w:pPr>
    </w:p>
    <w:p w14:paraId="42C0BCF2" w14:textId="77777777" w:rsidR="00B914C2" w:rsidRPr="00DE5902" w:rsidRDefault="00B914C2" w:rsidP="00B914C2">
      <w:pPr>
        <w:pStyle w:val="1"/>
        <w:ind w:firstLine="540"/>
        <w:rPr>
          <w:rFonts w:ascii="Times New Roman" w:hAnsi="Times New Roman" w:cs="Times New Roman"/>
          <w:sz w:val="28"/>
          <w:szCs w:val="28"/>
        </w:rPr>
      </w:pPr>
    </w:p>
    <w:p w14:paraId="771D772A" w14:textId="77777777" w:rsidR="00B914C2" w:rsidRPr="00DE5902" w:rsidRDefault="00B914C2" w:rsidP="00B914C2">
      <w:pPr>
        <w:pStyle w:val="1"/>
      </w:pPr>
    </w:p>
    <w:p w14:paraId="40716BA3" w14:textId="77777777" w:rsidR="00B914C2" w:rsidRPr="00DE5902" w:rsidRDefault="00B914C2" w:rsidP="00B914C2">
      <w:pPr>
        <w:pStyle w:val="1"/>
      </w:pPr>
    </w:p>
    <w:p w14:paraId="5A3B1CE9" w14:textId="77777777" w:rsidR="00B914C2" w:rsidRPr="00DE5902" w:rsidRDefault="00B914C2" w:rsidP="00B914C2">
      <w:pPr>
        <w:pStyle w:val="1"/>
      </w:pPr>
    </w:p>
    <w:p w14:paraId="28D1088A" w14:textId="77777777" w:rsidR="00B914C2" w:rsidRPr="00DE5902" w:rsidRDefault="00B914C2" w:rsidP="00B914C2">
      <w:pPr>
        <w:pStyle w:val="1"/>
      </w:pPr>
    </w:p>
    <w:p w14:paraId="76414D34" w14:textId="77777777" w:rsidR="00B914C2" w:rsidRPr="00DE5902" w:rsidRDefault="00B914C2" w:rsidP="00B914C2">
      <w:pPr>
        <w:pStyle w:val="1"/>
      </w:pPr>
    </w:p>
    <w:p w14:paraId="423BB123" w14:textId="77777777" w:rsidR="00B914C2" w:rsidRPr="00DE5902" w:rsidRDefault="00B914C2" w:rsidP="00B914C2">
      <w:pPr>
        <w:pStyle w:val="1"/>
      </w:pPr>
    </w:p>
    <w:p w14:paraId="07075F44" w14:textId="77777777" w:rsidR="00B914C2" w:rsidRPr="00DE5902" w:rsidRDefault="00B914C2" w:rsidP="00B914C2">
      <w:pPr>
        <w:pStyle w:val="1"/>
      </w:pPr>
    </w:p>
    <w:p w14:paraId="40DE551F" w14:textId="77777777" w:rsidR="00B914C2" w:rsidRPr="00DE5902" w:rsidRDefault="00B914C2" w:rsidP="00B914C2">
      <w:pPr>
        <w:pStyle w:val="1"/>
      </w:pPr>
    </w:p>
    <w:p w14:paraId="2C74608D" w14:textId="77777777" w:rsidR="00B914C2" w:rsidRPr="00DE5902" w:rsidRDefault="00B914C2" w:rsidP="00B914C2">
      <w:pPr>
        <w:pStyle w:val="1"/>
        <w:jc w:val="right"/>
        <w:outlineLvl w:val="1"/>
        <w:rPr>
          <w:rFonts w:ascii="Times New Roman" w:hAnsi="Times New Roman" w:cs="Times New Roman"/>
          <w:sz w:val="24"/>
          <w:szCs w:val="24"/>
        </w:rPr>
      </w:pPr>
      <w:r w:rsidRPr="00DE5902">
        <w:rPr>
          <w:rFonts w:ascii="Times New Roman" w:hAnsi="Times New Roman" w:cs="Times New Roman"/>
          <w:sz w:val="24"/>
          <w:szCs w:val="24"/>
        </w:rPr>
        <w:t>Приложение 1</w:t>
      </w:r>
    </w:p>
    <w:p w14:paraId="07A8D658" w14:textId="77777777" w:rsidR="00B914C2" w:rsidRPr="00DE5902" w:rsidRDefault="00B914C2" w:rsidP="00B914C2">
      <w:pPr>
        <w:pStyle w:val="1"/>
        <w:jc w:val="right"/>
        <w:rPr>
          <w:rFonts w:ascii="Times New Roman" w:hAnsi="Times New Roman" w:cs="Times New Roman"/>
          <w:strike/>
          <w:sz w:val="24"/>
          <w:szCs w:val="24"/>
        </w:rPr>
      </w:pPr>
      <w:r w:rsidRPr="00DE5902">
        <w:rPr>
          <w:rFonts w:ascii="Times New Roman" w:hAnsi="Times New Roman" w:cs="Times New Roman"/>
          <w:sz w:val="24"/>
          <w:szCs w:val="24"/>
        </w:rPr>
        <w:t xml:space="preserve">к административному регламенту </w:t>
      </w:r>
    </w:p>
    <w:p w14:paraId="7333AEA1" w14:textId="77777777" w:rsidR="00B914C2" w:rsidRPr="00DE5902" w:rsidRDefault="00B914C2" w:rsidP="00B914C2">
      <w:pPr>
        <w:pStyle w:val="1"/>
        <w:jc w:val="center"/>
      </w:pPr>
    </w:p>
    <w:p w14:paraId="20BF4D54" w14:textId="77777777" w:rsidR="00B914C2" w:rsidRPr="00DE5902" w:rsidRDefault="00B914C2" w:rsidP="00B914C2">
      <w:pPr>
        <w:widowControl w:val="0"/>
        <w:spacing w:after="260"/>
        <w:jc w:val="center"/>
        <w:rPr>
          <w:color w:val="000000"/>
          <w:sz w:val="26"/>
          <w:szCs w:val="26"/>
          <w:lang w:bidi="ru-RU"/>
        </w:rPr>
      </w:pPr>
      <w:bookmarkStart w:id="17" w:name="P556"/>
      <w:bookmarkEnd w:id="17"/>
      <w:r w:rsidRPr="00DE5902">
        <w:rPr>
          <w:bCs/>
          <w:color w:val="000000"/>
          <w:sz w:val="26"/>
          <w:szCs w:val="26"/>
          <w:lang w:bidi="ru-RU"/>
        </w:rPr>
        <w:t>Форма разрешения на осуществление земляных работ</w:t>
      </w:r>
    </w:p>
    <w:p w14:paraId="66064649" w14:textId="77777777" w:rsidR="00B914C2" w:rsidRPr="00DE5902" w:rsidRDefault="00B914C2" w:rsidP="00B914C2">
      <w:pPr>
        <w:widowControl w:val="0"/>
        <w:jc w:val="center"/>
        <w:rPr>
          <w:color w:val="000000"/>
          <w:sz w:val="26"/>
          <w:szCs w:val="26"/>
          <w:lang w:bidi="ru-RU"/>
        </w:rPr>
      </w:pPr>
      <w:r w:rsidRPr="00DE5902">
        <w:rPr>
          <w:color w:val="000000"/>
          <w:sz w:val="26"/>
          <w:szCs w:val="26"/>
          <w:lang w:bidi="ru-RU"/>
        </w:rPr>
        <w:t>Разрешение</w:t>
      </w:r>
    </w:p>
    <w:p w14:paraId="19C35642" w14:textId="77777777" w:rsidR="00B914C2" w:rsidRPr="00DE5902" w:rsidRDefault="00B914C2" w:rsidP="00B914C2">
      <w:pPr>
        <w:widowControl w:val="0"/>
        <w:jc w:val="center"/>
        <w:rPr>
          <w:color w:val="000000"/>
          <w:sz w:val="26"/>
          <w:szCs w:val="26"/>
          <w:lang w:bidi="ru-RU"/>
        </w:rPr>
      </w:pPr>
    </w:p>
    <w:p w14:paraId="75D0DF7D" w14:textId="77777777" w:rsidR="00B914C2" w:rsidRPr="00DE5902" w:rsidRDefault="00B914C2" w:rsidP="00B914C2">
      <w:pPr>
        <w:widowControl w:val="0"/>
        <w:tabs>
          <w:tab w:val="left" w:leader="underscore" w:pos="1666"/>
          <w:tab w:val="left" w:leader="underscore" w:pos="7409"/>
        </w:tabs>
        <w:spacing w:after="800"/>
        <w:jc w:val="center"/>
        <w:rPr>
          <w:color w:val="000000"/>
          <w:sz w:val="26"/>
          <w:szCs w:val="26"/>
          <w:lang w:bidi="ru-RU"/>
        </w:rPr>
      </w:pPr>
      <w:r w:rsidRPr="00DE5902">
        <w:rPr>
          <w:color w:val="000000"/>
          <w:sz w:val="26"/>
          <w:szCs w:val="26"/>
          <w:lang w:bidi="ru-RU"/>
        </w:rPr>
        <w:t xml:space="preserve">№ </w:t>
      </w:r>
      <w:r w:rsidRPr="00DE5902">
        <w:rPr>
          <w:color w:val="000000"/>
          <w:sz w:val="26"/>
          <w:szCs w:val="26"/>
          <w:lang w:bidi="ru-RU"/>
        </w:rPr>
        <w:tab/>
        <w:t xml:space="preserve"> Дата</w:t>
      </w:r>
      <w:r w:rsidRPr="00DE5902">
        <w:rPr>
          <w:color w:val="000000"/>
          <w:sz w:val="26"/>
          <w:szCs w:val="26"/>
          <w:lang w:bidi="ru-RU"/>
        </w:rPr>
        <w:tab/>
      </w:r>
    </w:p>
    <w:p w14:paraId="691AC37B" w14:textId="77777777" w:rsidR="00B914C2" w:rsidRPr="00DE5902" w:rsidRDefault="00B914C2" w:rsidP="00B914C2">
      <w:pPr>
        <w:widowControl w:val="0"/>
        <w:pBdr>
          <w:top w:val="single" w:sz="4" w:space="0" w:color="auto"/>
        </w:pBdr>
        <w:spacing w:after="340"/>
        <w:jc w:val="both"/>
        <w:rPr>
          <w:color w:val="000000"/>
          <w:sz w:val="26"/>
          <w:szCs w:val="26"/>
          <w:lang w:bidi="ru-RU"/>
        </w:rPr>
      </w:pPr>
      <w:r w:rsidRPr="00DE5902">
        <w:rPr>
          <w:color w:val="000000"/>
          <w:sz w:val="26"/>
          <w:szCs w:val="26"/>
          <w:lang w:bidi="ru-RU"/>
        </w:rPr>
        <w:t>(наименование уполномоченного органа местного самоуправления)</w:t>
      </w:r>
    </w:p>
    <w:p w14:paraId="42CA364D" w14:textId="77777777" w:rsidR="00B914C2" w:rsidRPr="00DE5902" w:rsidRDefault="00B914C2" w:rsidP="00B914C2">
      <w:pPr>
        <w:widowControl w:val="0"/>
        <w:tabs>
          <w:tab w:val="left" w:leader="underscore" w:pos="8903"/>
        </w:tabs>
        <w:spacing w:after="260"/>
        <w:jc w:val="both"/>
        <w:rPr>
          <w:color w:val="000000"/>
          <w:sz w:val="26"/>
          <w:szCs w:val="26"/>
          <w:lang w:bidi="ru-RU"/>
        </w:rPr>
      </w:pPr>
      <w:r w:rsidRPr="00DE5902">
        <w:rPr>
          <w:color w:val="000000"/>
          <w:sz w:val="26"/>
          <w:szCs w:val="26"/>
          <w:lang w:bidi="ru-RU"/>
        </w:rPr>
        <w:fldChar w:fldCharType="begin"/>
      </w:r>
      <w:r w:rsidRPr="00DE5902">
        <w:rPr>
          <w:color w:val="000000"/>
          <w:sz w:val="26"/>
          <w:szCs w:val="26"/>
          <w:lang w:bidi="ru-RU"/>
        </w:rPr>
        <w:instrText xml:space="preserve"> TOC \o "1-5" \h \z </w:instrText>
      </w:r>
      <w:r w:rsidRPr="00DE5902">
        <w:rPr>
          <w:color w:val="000000"/>
          <w:sz w:val="26"/>
          <w:szCs w:val="26"/>
          <w:lang w:bidi="ru-RU"/>
        </w:rPr>
        <w:fldChar w:fldCharType="separate"/>
      </w:r>
      <w:r w:rsidRPr="00DE5902">
        <w:rPr>
          <w:color w:val="000000"/>
          <w:sz w:val="26"/>
          <w:szCs w:val="26"/>
          <w:lang w:bidi="ru-RU"/>
        </w:rPr>
        <w:t>Наименование заявителя (заказчика):</w:t>
      </w:r>
      <w:r w:rsidRPr="00DE5902">
        <w:rPr>
          <w:color w:val="000000"/>
          <w:sz w:val="26"/>
          <w:szCs w:val="26"/>
          <w:lang w:bidi="ru-RU"/>
        </w:rPr>
        <w:tab/>
        <w:t>.</w:t>
      </w:r>
    </w:p>
    <w:p w14:paraId="62920209" w14:textId="77777777" w:rsidR="00B914C2" w:rsidRPr="00DE5902" w:rsidRDefault="00B914C2" w:rsidP="00B914C2">
      <w:pPr>
        <w:widowControl w:val="0"/>
        <w:tabs>
          <w:tab w:val="left" w:leader="underscore" w:pos="8903"/>
        </w:tabs>
        <w:spacing w:after="260"/>
        <w:jc w:val="both"/>
        <w:rPr>
          <w:color w:val="000000"/>
          <w:sz w:val="26"/>
          <w:szCs w:val="26"/>
          <w:lang w:bidi="ru-RU"/>
        </w:rPr>
      </w:pPr>
      <w:r w:rsidRPr="00DE5902">
        <w:rPr>
          <w:color w:val="000000"/>
          <w:sz w:val="26"/>
          <w:szCs w:val="26"/>
          <w:lang w:bidi="ru-RU"/>
        </w:rPr>
        <w:t xml:space="preserve">Адрес </w:t>
      </w:r>
      <w:r>
        <w:rPr>
          <w:color w:val="000000"/>
          <w:sz w:val="26"/>
          <w:szCs w:val="26"/>
          <w:lang w:bidi="ru-RU"/>
        </w:rPr>
        <w:t>осуществления</w:t>
      </w:r>
      <w:r w:rsidRPr="00DE5902">
        <w:rPr>
          <w:color w:val="000000"/>
          <w:sz w:val="26"/>
          <w:szCs w:val="26"/>
          <w:lang w:bidi="ru-RU"/>
        </w:rPr>
        <w:t xml:space="preserve"> земляных работ: </w:t>
      </w:r>
      <w:r w:rsidRPr="00DE5902">
        <w:rPr>
          <w:color w:val="000000"/>
          <w:sz w:val="26"/>
          <w:szCs w:val="26"/>
          <w:lang w:bidi="ru-RU"/>
        </w:rPr>
        <w:tab/>
        <w:t>.</w:t>
      </w:r>
    </w:p>
    <w:p w14:paraId="1664F9D9" w14:textId="77777777" w:rsidR="00B914C2" w:rsidRPr="00DE5902" w:rsidRDefault="00B914C2" w:rsidP="00B914C2">
      <w:pPr>
        <w:widowControl w:val="0"/>
        <w:tabs>
          <w:tab w:val="left" w:leader="underscore" w:pos="4308"/>
        </w:tabs>
        <w:spacing w:after="260"/>
        <w:jc w:val="both"/>
        <w:rPr>
          <w:color w:val="000000"/>
          <w:sz w:val="26"/>
          <w:szCs w:val="26"/>
          <w:lang w:bidi="ru-RU"/>
        </w:rPr>
      </w:pPr>
      <w:r w:rsidRPr="00DE5902">
        <w:rPr>
          <w:color w:val="000000"/>
          <w:sz w:val="26"/>
          <w:szCs w:val="26"/>
          <w:lang w:bidi="ru-RU"/>
        </w:rPr>
        <w:t>Наименование работ:</w:t>
      </w:r>
      <w:r w:rsidRPr="00DE5902">
        <w:rPr>
          <w:color w:val="000000"/>
          <w:sz w:val="26"/>
          <w:szCs w:val="26"/>
          <w:lang w:bidi="ru-RU"/>
        </w:rPr>
        <w:tab/>
        <w:t>.</w:t>
      </w:r>
    </w:p>
    <w:p w14:paraId="3AD1C6DC" w14:textId="77777777" w:rsidR="00B914C2" w:rsidRPr="00DE5902" w:rsidRDefault="00B914C2" w:rsidP="00B914C2">
      <w:pPr>
        <w:widowControl w:val="0"/>
        <w:tabs>
          <w:tab w:val="left" w:pos="7117"/>
          <w:tab w:val="left" w:pos="8367"/>
        </w:tabs>
        <w:spacing w:after="800"/>
        <w:jc w:val="both"/>
        <w:rPr>
          <w:color w:val="000000"/>
          <w:sz w:val="26"/>
          <w:szCs w:val="26"/>
          <w:lang w:bidi="ru-RU"/>
        </w:rPr>
      </w:pPr>
      <w:r w:rsidRPr="00DE5902">
        <w:rPr>
          <w:color w:val="000000"/>
          <w:sz w:val="26"/>
          <w:szCs w:val="26"/>
          <w:lang w:bidi="ru-RU"/>
        </w:rPr>
        <w:lastRenderedPageBreak/>
        <w:t>Вид и объём вскрываемого покрытия (вид/объём в___________</w:t>
      </w:r>
      <w:r w:rsidRPr="00DE5902">
        <w:rPr>
          <w:color w:val="000000"/>
          <w:sz w:val="26"/>
          <w:szCs w:val="26"/>
          <w:lang w:bidi="ru-RU"/>
        </w:rPr>
        <w:tab/>
        <w:t>м</w:t>
      </w:r>
      <w:r w:rsidRPr="00DE5902">
        <w:rPr>
          <w:color w:val="000000"/>
          <w:sz w:val="26"/>
          <w:szCs w:val="26"/>
          <w:vertAlign w:val="superscript"/>
          <w:lang w:bidi="ru-RU"/>
        </w:rPr>
        <w:t>3</w:t>
      </w:r>
      <w:r w:rsidRPr="00DE5902">
        <w:rPr>
          <w:color w:val="000000"/>
          <w:sz w:val="26"/>
          <w:szCs w:val="26"/>
          <w:lang w:bidi="ru-RU"/>
        </w:rPr>
        <w:t xml:space="preserve"> или____</w:t>
      </w:r>
      <w:r w:rsidRPr="00DE5902">
        <w:rPr>
          <w:color w:val="000000"/>
          <w:sz w:val="26"/>
          <w:szCs w:val="26"/>
          <w:lang w:bidi="ru-RU"/>
        </w:rPr>
        <w:tab/>
        <w:t>кв. м):</w:t>
      </w:r>
    </w:p>
    <w:p w14:paraId="1CC6B546" w14:textId="77777777" w:rsidR="00B914C2" w:rsidRPr="00DE5902" w:rsidRDefault="00B914C2" w:rsidP="00B914C2">
      <w:pPr>
        <w:widowControl w:val="0"/>
        <w:tabs>
          <w:tab w:val="left" w:leader="underscore" w:pos="5499"/>
          <w:tab w:val="left" w:leader="underscore" w:pos="7117"/>
        </w:tabs>
        <w:spacing w:after="260"/>
        <w:jc w:val="both"/>
        <w:rPr>
          <w:color w:val="000000"/>
          <w:sz w:val="26"/>
          <w:szCs w:val="26"/>
          <w:lang w:bidi="ru-RU"/>
        </w:rPr>
      </w:pPr>
      <w:r w:rsidRPr="00DE5902">
        <w:rPr>
          <w:color w:val="000000"/>
          <w:sz w:val="26"/>
          <w:szCs w:val="26"/>
          <w:lang w:bidi="ru-RU"/>
        </w:rPr>
        <w:t xml:space="preserve">Период </w:t>
      </w:r>
      <w:r>
        <w:rPr>
          <w:color w:val="000000"/>
          <w:sz w:val="26"/>
          <w:szCs w:val="26"/>
          <w:lang w:bidi="ru-RU"/>
        </w:rPr>
        <w:t>осуществления</w:t>
      </w:r>
      <w:r w:rsidRPr="00DE5902">
        <w:rPr>
          <w:color w:val="000000"/>
          <w:sz w:val="26"/>
          <w:szCs w:val="26"/>
          <w:lang w:bidi="ru-RU"/>
        </w:rPr>
        <w:t xml:space="preserve"> земляных работ: с</w:t>
      </w:r>
      <w:r w:rsidRPr="00DE5902">
        <w:rPr>
          <w:color w:val="000000"/>
          <w:sz w:val="26"/>
          <w:szCs w:val="26"/>
          <w:lang w:bidi="ru-RU"/>
        </w:rPr>
        <w:tab/>
        <w:t>по</w:t>
      </w:r>
      <w:r w:rsidRPr="00DE5902">
        <w:rPr>
          <w:color w:val="000000"/>
          <w:sz w:val="26"/>
          <w:szCs w:val="26"/>
          <w:lang w:bidi="ru-RU"/>
        </w:rPr>
        <w:tab/>
        <w:t>.</w:t>
      </w:r>
      <w:r w:rsidRPr="00DE5902">
        <w:rPr>
          <w:color w:val="000000"/>
          <w:sz w:val="26"/>
          <w:szCs w:val="26"/>
          <w:lang w:bidi="ru-RU"/>
        </w:rPr>
        <w:fldChar w:fldCharType="end"/>
      </w:r>
    </w:p>
    <w:p w14:paraId="0E24FF9F" w14:textId="77777777" w:rsidR="00B914C2" w:rsidRPr="00DE5902" w:rsidRDefault="00B914C2" w:rsidP="00B914C2">
      <w:pPr>
        <w:widowControl w:val="0"/>
        <w:tabs>
          <w:tab w:val="left" w:pos="7117"/>
          <w:tab w:val="left" w:pos="8367"/>
        </w:tabs>
        <w:jc w:val="both"/>
        <w:rPr>
          <w:color w:val="000000"/>
          <w:sz w:val="26"/>
          <w:szCs w:val="26"/>
          <w:lang w:bidi="ru-RU"/>
        </w:rPr>
      </w:pPr>
      <w:r w:rsidRPr="00DE5902">
        <w:rPr>
          <w:color w:val="000000"/>
          <w:sz w:val="26"/>
          <w:szCs w:val="26"/>
          <w:lang w:bidi="ru-RU"/>
        </w:rPr>
        <w:t>Наименование подрядной организации, осуществляющей</w:t>
      </w:r>
      <w:r>
        <w:rPr>
          <w:color w:val="000000"/>
          <w:sz w:val="26"/>
          <w:szCs w:val="26"/>
          <w:lang w:bidi="ru-RU"/>
        </w:rPr>
        <w:t xml:space="preserve"> </w:t>
      </w:r>
      <w:r w:rsidRPr="00DE5902">
        <w:rPr>
          <w:color w:val="000000"/>
          <w:sz w:val="26"/>
          <w:szCs w:val="26"/>
          <w:lang w:bidi="ru-RU"/>
        </w:rPr>
        <w:t>земляные работы:</w:t>
      </w:r>
    </w:p>
    <w:p w14:paraId="3C6F2B49" w14:textId="77777777" w:rsidR="00B914C2" w:rsidRPr="00DE5902" w:rsidRDefault="00B914C2" w:rsidP="00B914C2">
      <w:pPr>
        <w:widowControl w:val="0"/>
        <w:jc w:val="both"/>
        <w:rPr>
          <w:color w:val="000000"/>
          <w:sz w:val="26"/>
          <w:szCs w:val="26"/>
          <w:lang w:bidi="ru-RU"/>
        </w:rPr>
      </w:pPr>
      <w:r w:rsidRPr="00DE5902">
        <w:rPr>
          <w:color w:val="000000"/>
          <w:sz w:val="26"/>
          <w:szCs w:val="26"/>
          <w:lang w:bidi="ru-RU"/>
        </w:rPr>
        <w:t xml:space="preserve">Сведения о должностных лицах, ответственных за </w:t>
      </w:r>
      <w:r>
        <w:rPr>
          <w:color w:val="000000"/>
          <w:sz w:val="26"/>
          <w:szCs w:val="26"/>
          <w:lang w:bidi="ru-RU"/>
        </w:rPr>
        <w:t>осуществление</w:t>
      </w:r>
      <w:r w:rsidRPr="00DE5902">
        <w:rPr>
          <w:color w:val="000000"/>
          <w:sz w:val="26"/>
          <w:szCs w:val="26"/>
          <w:lang w:bidi="ru-RU"/>
        </w:rPr>
        <w:t xml:space="preserve"> земляных работ:</w:t>
      </w:r>
    </w:p>
    <w:p w14:paraId="0FDC7606" w14:textId="77777777" w:rsidR="00B914C2" w:rsidRPr="00DE5902" w:rsidRDefault="00B914C2" w:rsidP="00B914C2">
      <w:pPr>
        <w:widowControl w:val="0"/>
        <w:jc w:val="both"/>
        <w:rPr>
          <w:color w:val="000000"/>
          <w:sz w:val="26"/>
          <w:szCs w:val="26"/>
          <w:lang w:bidi="ru-RU"/>
        </w:rPr>
      </w:pPr>
      <w:r w:rsidRPr="00DE5902">
        <w:rPr>
          <w:color w:val="000000"/>
          <w:sz w:val="26"/>
          <w:szCs w:val="26"/>
          <w:lang w:bidi="ru-RU"/>
        </w:rPr>
        <w:t>Наименование подрядной организации, выполняющей работы по восстановлению благоустройства:</w:t>
      </w:r>
    </w:p>
    <w:tbl>
      <w:tblPr>
        <w:tblOverlap w:val="never"/>
        <w:tblW w:w="0" w:type="auto"/>
        <w:tblLayout w:type="fixed"/>
        <w:tblCellMar>
          <w:left w:w="10" w:type="dxa"/>
          <w:right w:w="10" w:type="dxa"/>
        </w:tblCellMar>
        <w:tblLook w:val="0000" w:firstRow="0" w:lastRow="0" w:firstColumn="0" w:lastColumn="0" w:noHBand="0" w:noVBand="0"/>
      </w:tblPr>
      <w:tblGrid>
        <w:gridCol w:w="4175"/>
        <w:gridCol w:w="4529"/>
      </w:tblGrid>
      <w:tr w:rsidR="00B914C2" w:rsidRPr="00DE5902" w14:paraId="2C001CAB" w14:textId="77777777" w:rsidTr="001E4D1B">
        <w:trPr>
          <w:trHeight w:hRule="exact" w:val="575"/>
        </w:trPr>
        <w:tc>
          <w:tcPr>
            <w:tcW w:w="4175" w:type="dxa"/>
            <w:tcBorders>
              <w:top w:val="single" w:sz="4" w:space="0" w:color="auto"/>
              <w:left w:val="single" w:sz="4" w:space="0" w:color="auto"/>
              <w:bottom w:val="single" w:sz="4" w:space="0" w:color="auto"/>
            </w:tcBorders>
            <w:shd w:val="clear" w:color="auto" w:fill="FFFFFF"/>
          </w:tcPr>
          <w:p w14:paraId="17A88A3E" w14:textId="77777777" w:rsidR="00B914C2" w:rsidRPr="00DE5902" w:rsidRDefault="00B914C2" w:rsidP="001E4D1B">
            <w:pPr>
              <w:widowControl w:val="0"/>
              <w:rPr>
                <w:color w:val="000000"/>
                <w:sz w:val="26"/>
                <w:szCs w:val="26"/>
                <w:lang w:bidi="ru-RU"/>
              </w:rPr>
            </w:pPr>
            <w:r w:rsidRPr="00DE5902">
              <w:rPr>
                <w:color w:val="000000"/>
                <w:sz w:val="26"/>
                <w:szCs w:val="26"/>
                <w:lang w:bidi="ru-RU"/>
              </w:rPr>
              <w:t>Отметка о продлении</w:t>
            </w:r>
          </w:p>
        </w:tc>
        <w:tc>
          <w:tcPr>
            <w:tcW w:w="4529" w:type="dxa"/>
            <w:tcBorders>
              <w:top w:val="single" w:sz="4" w:space="0" w:color="auto"/>
              <w:left w:val="single" w:sz="4" w:space="0" w:color="auto"/>
              <w:bottom w:val="single" w:sz="4" w:space="0" w:color="auto"/>
              <w:right w:val="single" w:sz="4" w:space="0" w:color="auto"/>
            </w:tcBorders>
            <w:shd w:val="clear" w:color="auto" w:fill="FFFFFF"/>
          </w:tcPr>
          <w:p w14:paraId="37CC19A2" w14:textId="77777777" w:rsidR="00B914C2" w:rsidRPr="00DE5902" w:rsidRDefault="00B914C2" w:rsidP="001E4D1B">
            <w:pPr>
              <w:widowControl w:val="0"/>
              <w:rPr>
                <w:rFonts w:ascii="Microsoft Sans Serif" w:eastAsia="Microsoft Sans Serif" w:hAnsi="Microsoft Sans Serif" w:cs="Microsoft Sans Serif"/>
                <w:color w:val="000000"/>
                <w:sz w:val="26"/>
                <w:szCs w:val="26"/>
                <w:lang w:bidi="ru-RU"/>
              </w:rPr>
            </w:pPr>
          </w:p>
        </w:tc>
      </w:tr>
    </w:tbl>
    <w:p w14:paraId="1B58842C" w14:textId="77777777" w:rsidR="00B914C2" w:rsidRPr="00DE5902" w:rsidRDefault="00B914C2" w:rsidP="00B914C2">
      <w:pPr>
        <w:widowControl w:val="0"/>
        <w:spacing w:after="539" w:line="1" w:lineRule="exact"/>
        <w:rPr>
          <w:rFonts w:ascii="Microsoft Sans Serif" w:eastAsia="Microsoft Sans Serif" w:hAnsi="Microsoft Sans Serif" w:cs="Microsoft Sans Serif"/>
          <w:color w:val="000000"/>
          <w:sz w:val="26"/>
          <w:szCs w:val="26"/>
          <w:lang w:bidi="ru-RU"/>
        </w:rPr>
      </w:pPr>
    </w:p>
    <w:p w14:paraId="2DD33A5E" w14:textId="77777777" w:rsidR="00B914C2" w:rsidRPr="00DE5902" w:rsidRDefault="00B914C2" w:rsidP="00B914C2">
      <w:pPr>
        <w:widowControl w:val="0"/>
        <w:tabs>
          <w:tab w:val="left" w:leader="underscore" w:pos="8903"/>
        </w:tabs>
        <w:spacing w:after="440"/>
        <w:jc w:val="both"/>
        <w:rPr>
          <w:color w:val="000000"/>
          <w:sz w:val="26"/>
          <w:szCs w:val="26"/>
          <w:lang w:bidi="ru-RU"/>
        </w:rPr>
      </w:pPr>
      <w:r w:rsidRPr="00DE5902">
        <w:rPr>
          <w:noProof/>
          <w:color w:val="000000"/>
          <w:sz w:val="26"/>
          <w:szCs w:val="26"/>
        </w:rPr>
        <mc:AlternateContent>
          <mc:Choice Requires="wps">
            <w:drawing>
              <wp:anchor distT="0" distB="0" distL="114300" distR="114300" simplePos="0" relativeHeight="251659264" behindDoc="0" locked="0" layoutInCell="1" allowOverlap="1" wp14:anchorId="6724D43B" wp14:editId="0AEEBFFE">
                <wp:simplePos x="0" y="0"/>
                <wp:positionH relativeFrom="column">
                  <wp:posOffset>3104037</wp:posOffset>
                </wp:positionH>
                <wp:positionV relativeFrom="paragraph">
                  <wp:posOffset>384818</wp:posOffset>
                </wp:positionV>
                <wp:extent cx="1808034" cy="611802"/>
                <wp:effectExtent l="0" t="0" r="20955" b="17145"/>
                <wp:wrapNone/>
                <wp:docPr id="3" name="Прямоугольник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808034" cy="611802"/>
                        </a:xfrm>
                        <a:prstGeom prst="rect">
                          <a:avLst/>
                        </a:prstGeom>
                        <a:solidFill>
                          <a:srgbClr val="FFFFFF"/>
                        </a:solidFill>
                        <a:ln w="9525">
                          <a:solidFill>
                            <a:srgbClr val="000000"/>
                          </a:solidFill>
                          <a:miter lim="800000"/>
                          <a:headEnd/>
                          <a:tailEnd/>
                        </a:ln>
                      </wps:spPr>
                      <wps:txbx>
                        <w:txbxContent>
                          <w:p w14:paraId="7F21972D" w14:textId="77777777" w:rsidR="001E4D1B" w:rsidRPr="007608EC" w:rsidRDefault="001E4D1B" w:rsidP="00B914C2">
                            <w:r>
                              <w:t>Сведения о сертификате электронной подписи</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724D43B" id="Прямоугольник 3" o:spid="_x0000_s1026" style="position:absolute;left:0;text-align:left;margin-left:244.4pt;margin-top:30.3pt;width:142.35pt;height:48.1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mYY/TAIAAFgEAAAOAAAAZHJzL2Uyb0RvYy54bWysVM1uEzEQviPxDpbvdHeTtKSrbKoqpQip&#10;QKXCAzheb9bCa5uxk005IfWKxCPwEFwQP32GzRsx9qYhBU6IPVgez/jzN9/M7ORk3SiyEuCk0QXN&#10;DlJKhOamlHpR0Nevzh+NKXGe6ZIpo0VBr4WjJ9OHDyatzcXA1EaVAgiCaJe3tqC19zZPEsdr0TB3&#10;YKzQ6KwMNMyjCYukBNYieqOSQZoeJa2B0oLhwjk8PeuddBrxq0pw/7KqnPBEFRS5+bhCXOdhTaYT&#10;li+A2VryLQ32DywaJjU+uoM6Y56RJcg/oBrJwThT+QNumsRUleQi5oDZZOlv2VzVzIqYC4rj7E4m&#10;9/9g+YvVJRBZFnRIiWYNlqj7tHm/+dh97243N93n7rb7tvnQ/ei+dF/JMOjVWpfjtSt7CSFjZy8M&#10;f+OINrOa6YU4BTBtLViJLLMQn9y7EAyHV8m8fW5KfI4tvYnSrStoAiCKQtaxQte7Com1JxwPs3E6&#10;TocjSjj6jjI0B/EJlt/dtuD8U2EaEjYFBeyAiM5WF84HNiy/C4nsjZLluVQqGrCYzxSQFcNuOY/f&#10;Ft3thylN2oIeHw4OI/I9n9uHSOP3N4hGemx7JZuCjndBLA+yPdFlbErPpOr3SFnprY5Bur4Efj1f&#10;b6sxN+U1Kgqmb28cR9zUBt5R0mJrF9S9XTIQlKhnGqtynI1GYRaiMTp8PEAD9j3zfQ/THKEK6inp&#10;tzPfz8/SglzU+FIWZdDmFCtZyShyqHLPassb2zdqvx21MB/7doz69UOY/gQAAP//AwBQSwMEFAAG&#10;AAgAAAAhAEHeRqTgAAAACgEAAA8AAABkcnMvZG93bnJldi54bWxMj0FPg0AQhe8m/ofNmHizi62l&#10;lLI0RlMTjy29eFvYEajsLGGXFv31Tk96nLwv732TbSfbiTMOvnWk4HEWgUCqnGmpVnAsdg8JCB80&#10;Gd05QgXf6GGb395kOjXuQns8H0ItuIR8qhU0IfSplL5q0Go/cz0SZ59usDrwOdTSDPrC5baT8yiK&#10;pdUt8UKje3xpsPo6jFZB2c6P+mdfvEV2vVuE96k4jR+vSt3fTc8bEAGn8AfDVZ/VIWen0o1kvOgU&#10;PCUJqwcFcRSDYGC1WixBlEwu4zXIPJP/X8h/AQAA//8DAFBLAQItABQABgAIAAAAIQC2gziS/gAA&#10;AOEBAAATAAAAAAAAAAAAAAAAAAAAAABbQ29udGVudF9UeXBlc10ueG1sUEsBAi0AFAAGAAgAAAAh&#10;ADj9If/WAAAAlAEAAAsAAAAAAAAAAAAAAAAALwEAAF9yZWxzLy5yZWxzUEsBAi0AFAAGAAgAAAAh&#10;AA2Zhj9MAgAAWAQAAA4AAAAAAAAAAAAAAAAALgIAAGRycy9lMm9Eb2MueG1sUEsBAi0AFAAGAAgA&#10;AAAhAEHeRqTgAAAACgEAAA8AAAAAAAAAAAAAAAAApgQAAGRycy9kb3ducmV2LnhtbFBLBQYAAAAA&#10;BAAEAPMAAACzBQAAAAA=&#10;">
                <v:textbox>
                  <w:txbxContent>
                    <w:p w14:paraId="7F21972D" w14:textId="77777777" w:rsidR="001E4D1B" w:rsidRPr="007608EC" w:rsidRDefault="001E4D1B" w:rsidP="00B914C2">
                      <w:r>
                        <w:t>Сведения о сертификате электронной подписи</w:t>
                      </w:r>
                    </w:p>
                  </w:txbxContent>
                </v:textbox>
              </v:rect>
            </w:pict>
          </mc:Fallback>
        </mc:AlternateContent>
      </w:r>
      <w:r w:rsidRPr="00DE5902">
        <w:rPr>
          <w:color w:val="000000"/>
          <w:sz w:val="26"/>
          <w:szCs w:val="26"/>
          <w:lang w:bidi="ru-RU"/>
        </w:rPr>
        <w:t>Особые отметки</w:t>
      </w:r>
      <w:r w:rsidRPr="00DE5902">
        <w:rPr>
          <w:color w:val="000000"/>
          <w:sz w:val="26"/>
          <w:szCs w:val="26"/>
          <w:lang w:bidi="ru-RU"/>
        </w:rPr>
        <w:tab/>
        <w:t>.</w:t>
      </w:r>
    </w:p>
    <w:p w14:paraId="1B72EC56" w14:textId="77777777" w:rsidR="00B914C2" w:rsidRPr="00DE5902" w:rsidRDefault="00B914C2" w:rsidP="00B914C2">
      <w:pPr>
        <w:widowControl w:val="0"/>
        <w:tabs>
          <w:tab w:val="left" w:leader="underscore" w:pos="8903"/>
        </w:tabs>
        <w:jc w:val="both"/>
        <w:rPr>
          <w:color w:val="000000"/>
          <w:sz w:val="26"/>
          <w:szCs w:val="26"/>
          <w:lang w:bidi="ru-RU"/>
        </w:rPr>
      </w:pPr>
      <w:r w:rsidRPr="00DE5902">
        <w:rPr>
          <w:color w:val="000000"/>
          <w:sz w:val="26"/>
          <w:szCs w:val="26"/>
          <w:lang w:bidi="ru-RU"/>
        </w:rPr>
        <w:t xml:space="preserve">Ф.И.О. должность </w:t>
      </w:r>
    </w:p>
    <w:p w14:paraId="22E15DF6" w14:textId="77777777" w:rsidR="00B914C2" w:rsidRPr="00DE5902" w:rsidRDefault="00B914C2" w:rsidP="00B914C2">
      <w:pPr>
        <w:widowControl w:val="0"/>
        <w:tabs>
          <w:tab w:val="left" w:leader="underscore" w:pos="8903"/>
        </w:tabs>
        <w:spacing w:after="440"/>
        <w:jc w:val="both"/>
        <w:rPr>
          <w:color w:val="000000"/>
          <w:sz w:val="26"/>
          <w:szCs w:val="26"/>
          <w:lang w:bidi="ru-RU"/>
        </w:rPr>
      </w:pPr>
      <w:r w:rsidRPr="00DE5902">
        <w:rPr>
          <w:color w:val="000000"/>
          <w:sz w:val="26"/>
          <w:szCs w:val="26"/>
          <w:lang w:bidi="ru-RU"/>
        </w:rPr>
        <w:t>уполномоченного сотрудника</w:t>
      </w:r>
    </w:p>
    <w:p w14:paraId="3ADE5B1E" w14:textId="77777777" w:rsidR="00B914C2" w:rsidRPr="00DE5902" w:rsidRDefault="00B914C2" w:rsidP="00B914C2">
      <w:pPr>
        <w:pStyle w:val="1"/>
        <w:jc w:val="right"/>
      </w:pPr>
    </w:p>
    <w:p w14:paraId="7F5A62F0" w14:textId="77777777" w:rsidR="00B914C2" w:rsidRPr="00DE5902" w:rsidRDefault="00B914C2" w:rsidP="00B914C2">
      <w:pPr>
        <w:pStyle w:val="1"/>
        <w:jc w:val="right"/>
      </w:pPr>
    </w:p>
    <w:p w14:paraId="4992979C" w14:textId="77777777" w:rsidR="00B914C2" w:rsidRPr="00DE5902" w:rsidRDefault="00B914C2" w:rsidP="00B914C2">
      <w:pPr>
        <w:pStyle w:val="1"/>
        <w:jc w:val="right"/>
      </w:pPr>
    </w:p>
    <w:p w14:paraId="17CF106B" w14:textId="77777777" w:rsidR="00B914C2" w:rsidRPr="00DE5902" w:rsidRDefault="00B914C2" w:rsidP="00B914C2">
      <w:pPr>
        <w:pStyle w:val="1"/>
        <w:jc w:val="right"/>
      </w:pPr>
    </w:p>
    <w:p w14:paraId="7DB59D0D" w14:textId="77777777" w:rsidR="00B914C2" w:rsidRPr="00DE5902" w:rsidRDefault="00B914C2" w:rsidP="00B914C2">
      <w:pPr>
        <w:pStyle w:val="1"/>
        <w:jc w:val="right"/>
      </w:pPr>
    </w:p>
    <w:p w14:paraId="3B57072A" w14:textId="77777777" w:rsidR="00B914C2" w:rsidRPr="00DE5902" w:rsidRDefault="00B914C2" w:rsidP="00B914C2">
      <w:pPr>
        <w:pStyle w:val="1"/>
        <w:jc w:val="right"/>
      </w:pPr>
    </w:p>
    <w:p w14:paraId="14BAB173" w14:textId="77777777" w:rsidR="00B914C2" w:rsidRPr="00DE5902" w:rsidRDefault="00B914C2" w:rsidP="00B914C2">
      <w:pPr>
        <w:pStyle w:val="1"/>
        <w:jc w:val="right"/>
      </w:pPr>
    </w:p>
    <w:p w14:paraId="59363E6D" w14:textId="77777777" w:rsidR="00B914C2" w:rsidRPr="00DE5902" w:rsidRDefault="00B914C2" w:rsidP="00B914C2">
      <w:pPr>
        <w:pStyle w:val="1"/>
        <w:jc w:val="right"/>
      </w:pPr>
    </w:p>
    <w:p w14:paraId="1105B78A" w14:textId="77777777" w:rsidR="00B914C2" w:rsidRPr="00DE5902" w:rsidRDefault="00B914C2" w:rsidP="00B914C2">
      <w:pPr>
        <w:pStyle w:val="1"/>
        <w:jc w:val="right"/>
      </w:pPr>
    </w:p>
    <w:p w14:paraId="235ED7BE" w14:textId="77777777" w:rsidR="00B914C2" w:rsidRPr="00DE5902" w:rsidRDefault="00B914C2" w:rsidP="00B914C2">
      <w:pPr>
        <w:pStyle w:val="1"/>
        <w:jc w:val="right"/>
      </w:pPr>
    </w:p>
    <w:p w14:paraId="088746C1" w14:textId="77777777" w:rsidR="00B914C2" w:rsidRPr="00DE5902" w:rsidRDefault="00B914C2" w:rsidP="00B914C2">
      <w:pPr>
        <w:pStyle w:val="1"/>
        <w:tabs>
          <w:tab w:val="left" w:pos="8416"/>
        </w:tabs>
        <w:jc w:val="left"/>
      </w:pPr>
      <w:r w:rsidRPr="00DE5902">
        <w:tab/>
      </w:r>
    </w:p>
    <w:p w14:paraId="48B20C77" w14:textId="77777777" w:rsidR="00B914C2" w:rsidRPr="00DE5902" w:rsidRDefault="00B914C2" w:rsidP="00B914C2">
      <w:pPr>
        <w:pStyle w:val="1"/>
        <w:tabs>
          <w:tab w:val="left" w:pos="8416"/>
        </w:tabs>
        <w:jc w:val="left"/>
      </w:pPr>
    </w:p>
    <w:p w14:paraId="71950D77" w14:textId="77777777" w:rsidR="00B914C2" w:rsidRPr="00DE5902" w:rsidRDefault="00B914C2" w:rsidP="00B914C2">
      <w:pPr>
        <w:pStyle w:val="1"/>
        <w:jc w:val="right"/>
        <w:outlineLvl w:val="1"/>
        <w:rPr>
          <w:rFonts w:ascii="Times New Roman" w:hAnsi="Times New Roman" w:cs="Times New Roman"/>
          <w:sz w:val="24"/>
          <w:szCs w:val="24"/>
        </w:rPr>
      </w:pPr>
    </w:p>
    <w:p w14:paraId="7E327F12" w14:textId="77777777" w:rsidR="00B914C2" w:rsidRPr="00DE5902" w:rsidRDefault="00B914C2" w:rsidP="00B914C2">
      <w:pPr>
        <w:pStyle w:val="1"/>
        <w:jc w:val="right"/>
        <w:outlineLvl w:val="1"/>
        <w:rPr>
          <w:rFonts w:ascii="Times New Roman" w:hAnsi="Times New Roman" w:cs="Times New Roman"/>
          <w:sz w:val="24"/>
          <w:szCs w:val="24"/>
        </w:rPr>
      </w:pPr>
      <w:r w:rsidRPr="00DE5902">
        <w:rPr>
          <w:rFonts w:ascii="Times New Roman" w:hAnsi="Times New Roman" w:cs="Times New Roman"/>
          <w:sz w:val="24"/>
          <w:szCs w:val="24"/>
        </w:rPr>
        <w:t>Приложение 2</w:t>
      </w:r>
    </w:p>
    <w:p w14:paraId="7241C4A8" w14:textId="77777777" w:rsidR="00B914C2" w:rsidRPr="00DE5902" w:rsidRDefault="00B914C2" w:rsidP="00B914C2">
      <w:pPr>
        <w:pStyle w:val="1"/>
        <w:widowControl w:val="0"/>
        <w:autoSpaceDE w:val="0"/>
        <w:autoSpaceDN w:val="0"/>
        <w:jc w:val="right"/>
        <w:rPr>
          <w:rFonts w:ascii="Times New Roman" w:hAnsi="Times New Roman" w:cs="Times New Roman"/>
          <w:strike/>
          <w:sz w:val="24"/>
          <w:szCs w:val="24"/>
        </w:rPr>
      </w:pPr>
      <w:r w:rsidRPr="00DE5902">
        <w:rPr>
          <w:rFonts w:ascii="Times New Roman" w:hAnsi="Times New Roman" w:cs="Times New Roman"/>
          <w:sz w:val="24"/>
          <w:szCs w:val="24"/>
        </w:rPr>
        <w:t xml:space="preserve">к административному регламенту </w:t>
      </w:r>
    </w:p>
    <w:p w14:paraId="60224941" w14:textId="77777777" w:rsidR="00B914C2" w:rsidRPr="00DE5902" w:rsidRDefault="00B914C2" w:rsidP="00B914C2">
      <w:pPr>
        <w:pStyle w:val="1"/>
        <w:jc w:val="right"/>
      </w:pPr>
    </w:p>
    <w:p w14:paraId="1E6135EE" w14:textId="77777777" w:rsidR="00B914C2" w:rsidRPr="00DE5902" w:rsidRDefault="00B914C2" w:rsidP="00B914C2">
      <w:pPr>
        <w:widowControl w:val="0"/>
        <w:jc w:val="center"/>
        <w:rPr>
          <w:color w:val="000000"/>
          <w:sz w:val="26"/>
          <w:szCs w:val="26"/>
          <w:lang w:bidi="ru-RU"/>
        </w:rPr>
      </w:pPr>
      <w:bookmarkStart w:id="18" w:name="P600"/>
      <w:bookmarkEnd w:id="18"/>
      <w:r w:rsidRPr="00DE5902">
        <w:rPr>
          <w:bCs/>
          <w:color w:val="000000"/>
          <w:sz w:val="26"/>
          <w:szCs w:val="26"/>
          <w:lang w:bidi="ru-RU"/>
        </w:rPr>
        <w:t>Форма</w:t>
      </w:r>
    </w:p>
    <w:p w14:paraId="125EB3D8" w14:textId="77777777" w:rsidR="00B914C2" w:rsidRPr="00DE5902" w:rsidRDefault="00B914C2" w:rsidP="00B914C2">
      <w:pPr>
        <w:widowControl w:val="0"/>
        <w:ind w:left="180" w:firstLine="60"/>
        <w:jc w:val="center"/>
        <w:rPr>
          <w:bCs/>
          <w:color w:val="000000"/>
          <w:sz w:val="26"/>
          <w:szCs w:val="26"/>
          <w:lang w:bidi="ru-RU"/>
        </w:rPr>
      </w:pPr>
      <w:r w:rsidRPr="00DE5902">
        <w:rPr>
          <w:bCs/>
          <w:color w:val="000000"/>
          <w:sz w:val="26"/>
          <w:szCs w:val="26"/>
          <w:lang w:bidi="ru-RU"/>
        </w:rPr>
        <w:t>решения об отказе в приёме документов, необходимых для предоставления муниципальной услуги / об отказе в предоставлении муниципальной услуги</w:t>
      </w:r>
    </w:p>
    <w:p w14:paraId="56262AC7" w14:textId="77777777" w:rsidR="00B914C2" w:rsidRPr="00DE5902" w:rsidRDefault="00B914C2" w:rsidP="00B914C2">
      <w:pPr>
        <w:widowControl w:val="0"/>
        <w:ind w:left="180" w:firstLine="60"/>
        <w:jc w:val="center"/>
        <w:rPr>
          <w:color w:val="000000"/>
          <w:sz w:val="26"/>
          <w:szCs w:val="26"/>
          <w:lang w:bidi="ru-RU"/>
        </w:rPr>
      </w:pPr>
    </w:p>
    <w:p w14:paraId="1143EECF" w14:textId="77777777" w:rsidR="00B914C2" w:rsidRPr="00DE5902" w:rsidRDefault="00B914C2" w:rsidP="00B914C2">
      <w:pPr>
        <w:widowControl w:val="0"/>
        <w:jc w:val="center"/>
        <w:rPr>
          <w:color w:val="000000"/>
          <w:sz w:val="26"/>
          <w:szCs w:val="26"/>
          <w:lang w:bidi="ru-RU"/>
        </w:rPr>
      </w:pPr>
      <w:r w:rsidRPr="00DE5902">
        <w:rPr>
          <w:color w:val="000000"/>
          <w:sz w:val="26"/>
          <w:szCs w:val="26"/>
          <w:lang w:bidi="ru-RU"/>
        </w:rPr>
        <w:t>наименование уполномоченного на предоставление услуги</w:t>
      </w:r>
    </w:p>
    <w:p w14:paraId="762D3EDB" w14:textId="77777777" w:rsidR="00B914C2" w:rsidRPr="00DE5902" w:rsidRDefault="00B914C2" w:rsidP="00B914C2">
      <w:pPr>
        <w:widowControl w:val="0"/>
        <w:pBdr>
          <w:bottom w:val="single" w:sz="4" w:space="0" w:color="auto"/>
        </w:pBdr>
        <w:spacing w:after="260"/>
        <w:ind w:left="5100" w:firstLine="20"/>
        <w:rPr>
          <w:color w:val="000000"/>
          <w:sz w:val="26"/>
          <w:szCs w:val="26"/>
          <w:lang w:bidi="ru-RU"/>
        </w:rPr>
      </w:pPr>
    </w:p>
    <w:p w14:paraId="40D15896" w14:textId="77777777" w:rsidR="00B914C2" w:rsidRPr="00DE5902" w:rsidRDefault="00B914C2" w:rsidP="00B914C2">
      <w:pPr>
        <w:widowControl w:val="0"/>
        <w:pBdr>
          <w:bottom w:val="single" w:sz="4" w:space="0" w:color="auto"/>
        </w:pBdr>
        <w:spacing w:after="260"/>
        <w:ind w:left="5100" w:firstLine="20"/>
        <w:rPr>
          <w:color w:val="000000"/>
          <w:sz w:val="26"/>
          <w:szCs w:val="26"/>
          <w:lang w:bidi="ru-RU"/>
        </w:rPr>
      </w:pPr>
      <w:r w:rsidRPr="00DE5902">
        <w:rPr>
          <w:color w:val="000000"/>
          <w:sz w:val="26"/>
          <w:szCs w:val="26"/>
          <w:lang w:bidi="ru-RU"/>
        </w:rPr>
        <w:t>Кому:</w:t>
      </w:r>
    </w:p>
    <w:p w14:paraId="3A40443D" w14:textId="77777777" w:rsidR="00B914C2" w:rsidRPr="00DE5902" w:rsidRDefault="00B914C2" w:rsidP="00B914C2">
      <w:pPr>
        <w:widowControl w:val="0"/>
        <w:spacing w:after="260" w:line="252" w:lineRule="auto"/>
        <w:ind w:left="5100" w:firstLine="20"/>
        <w:rPr>
          <w:i/>
          <w:iCs/>
          <w:color w:val="000000"/>
          <w:sz w:val="26"/>
          <w:szCs w:val="26"/>
          <w:lang w:bidi="ru-RU"/>
        </w:rPr>
      </w:pPr>
      <w:r w:rsidRPr="00DE5902">
        <w:rPr>
          <w:i/>
          <w:iCs/>
          <w:color w:val="000000"/>
          <w:sz w:val="26"/>
          <w:szCs w:val="26"/>
          <w:lang w:bidi="ru-RU"/>
        </w:rPr>
        <w:t xml:space="preserve">(фамилия, имя, отчество (последнее – </w:t>
      </w:r>
      <w:r w:rsidRPr="00DE5902">
        <w:rPr>
          <w:i/>
          <w:iCs/>
          <w:color w:val="000000"/>
          <w:sz w:val="26"/>
          <w:szCs w:val="26"/>
          <w:lang w:bidi="ru-RU"/>
        </w:rPr>
        <w:br/>
        <w:t xml:space="preserve">при наличии), наименование и данные документа, удостоверяющего личность – для физического лица наименование индивидуального предпринимателя, ИНН, О1РНИГ1 – для физического лица, зарегистрированного в качестве </w:t>
      </w:r>
      <w:r w:rsidRPr="00DE5902">
        <w:rPr>
          <w:i/>
          <w:iCs/>
          <w:color w:val="000000"/>
          <w:sz w:val="26"/>
          <w:szCs w:val="26"/>
          <w:lang w:bidi="ru-RU"/>
        </w:rPr>
        <w:lastRenderedPageBreak/>
        <w:t>индивидуального предпринимателя</w:t>
      </w:r>
      <w:proofErr w:type="gramStart"/>
      <w:r w:rsidRPr="00DE5902">
        <w:rPr>
          <w:i/>
          <w:iCs/>
          <w:color w:val="000000"/>
          <w:sz w:val="26"/>
          <w:szCs w:val="26"/>
          <w:lang w:bidi="ru-RU"/>
        </w:rPr>
        <w:t>);полное</w:t>
      </w:r>
      <w:proofErr w:type="gramEnd"/>
      <w:r w:rsidRPr="00DE5902">
        <w:rPr>
          <w:i/>
          <w:iCs/>
          <w:color w:val="000000"/>
          <w:sz w:val="26"/>
          <w:szCs w:val="26"/>
          <w:lang w:bidi="ru-RU"/>
        </w:rPr>
        <w:t xml:space="preserve"> наименование юридического лица, ИНН, ОГРН, юридический адрес для юридического лица)</w:t>
      </w:r>
    </w:p>
    <w:p w14:paraId="4E86B884" w14:textId="77777777" w:rsidR="00B914C2" w:rsidRPr="00DE5902" w:rsidRDefault="00B914C2" w:rsidP="00B914C2">
      <w:pPr>
        <w:widowControl w:val="0"/>
        <w:pBdr>
          <w:bottom w:val="single" w:sz="4" w:space="0" w:color="auto"/>
        </w:pBdr>
        <w:spacing w:after="260"/>
        <w:ind w:left="5100" w:firstLine="20"/>
        <w:rPr>
          <w:color w:val="000000"/>
          <w:sz w:val="26"/>
          <w:szCs w:val="26"/>
          <w:lang w:bidi="ru-RU"/>
        </w:rPr>
      </w:pPr>
      <w:r w:rsidRPr="00DE5902">
        <w:rPr>
          <w:color w:val="000000"/>
          <w:sz w:val="26"/>
          <w:szCs w:val="26"/>
          <w:lang w:bidi="ru-RU"/>
        </w:rPr>
        <w:t>Контактные данные:</w:t>
      </w:r>
    </w:p>
    <w:p w14:paraId="2161906C" w14:textId="77777777" w:rsidR="00B914C2" w:rsidRPr="00DE5902" w:rsidRDefault="00B914C2" w:rsidP="00B914C2">
      <w:pPr>
        <w:widowControl w:val="0"/>
        <w:spacing w:after="260" w:line="252" w:lineRule="auto"/>
        <w:ind w:left="5100" w:firstLine="20"/>
        <w:rPr>
          <w:i/>
          <w:iCs/>
          <w:color w:val="000000"/>
          <w:sz w:val="26"/>
          <w:szCs w:val="26"/>
          <w:lang w:bidi="ru-RU"/>
        </w:rPr>
      </w:pPr>
      <w:r w:rsidRPr="00DE5902">
        <w:rPr>
          <w:i/>
          <w:iCs/>
          <w:color w:val="000000"/>
          <w:sz w:val="26"/>
          <w:szCs w:val="26"/>
          <w:lang w:bidi="ru-RU"/>
        </w:rPr>
        <w:t>(почтовый индекс и адрес – для физического лица, в т.ч. зарегистрированного в качестве индивидуального предпринимателя, телефон, адрес электронной почты)</w:t>
      </w:r>
    </w:p>
    <w:p w14:paraId="36EE4B5D" w14:textId="77777777" w:rsidR="00B914C2" w:rsidRPr="00DE5902" w:rsidRDefault="00B914C2" w:rsidP="00B914C2">
      <w:pPr>
        <w:widowControl w:val="0"/>
        <w:jc w:val="center"/>
        <w:rPr>
          <w:color w:val="000000"/>
          <w:sz w:val="26"/>
          <w:szCs w:val="26"/>
          <w:lang w:bidi="ru-RU"/>
        </w:rPr>
      </w:pPr>
      <w:r w:rsidRPr="00DE5902">
        <w:rPr>
          <w:bCs/>
          <w:color w:val="000000"/>
          <w:sz w:val="26"/>
          <w:szCs w:val="26"/>
          <w:lang w:bidi="ru-RU"/>
        </w:rPr>
        <w:t>Решение</w:t>
      </w:r>
    </w:p>
    <w:p w14:paraId="6ECDF73D" w14:textId="77777777" w:rsidR="00B914C2" w:rsidRPr="00DE5902" w:rsidRDefault="00B914C2" w:rsidP="00B914C2">
      <w:pPr>
        <w:widowControl w:val="0"/>
        <w:tabs>
          <w:tab w:val="left" w:leader="underscore" w:pos="2154"/>
          <w:tab w:val="left" w:leader="underscore" w:pos="4477"/>
        </w:tabs>
        <w:jc w:val="center"/>
        <w:rPr>
          <w:color w:val="000000"/>
          <w:sz w:val="26"/>
          <w:szCs w:val="26"/>
          <w:lang w:bidi="ru-RU"/>
        </w:rPr>
      </w:pPr>
      <w:r w:rsidRPr="00DE5902">
        <w:rPr>
          <w:color w:val="000000"/>
          <w:sz w:val="26"/>
          <w:szCs w:val="26"/>
          <w:lang w:bidi="ru-RU"/>
        </w:rPr>
        <w:t>№</w:t>
      </w:r>
      <w:r w:rsidRPr="00DE5902">
        <w:rPr>
          <w:color w:val="000000"/>
          <w:sz w:val="26"/>
          <w:szCs w:val="26"/>
          <w:lang w:bidi="ru-RU"/>
        </w:rPr>
        <w:tab/>
        <w:t>от</w:t>
      </w:r>
      <w:r w:rsidRPr="00DE5902">
        <w:rPr>
          <w:color w:val="000000"/>
          <w:sz w:val="26"/>
          <w:szCs w:val="26"/>
          <w:lang w:bidi="ru-RU"/>
        </w:rPr>
        <w:tab/>
        <w:t>.</w:t>
      </w:r>
    </w:p>
    <w:p w14:paraId="6E92D1CC" w14:textId="77777777" w:rsidR="00B914C2" w:rsidRPr="00DE5902" w:rsidRDefault="00B914C2" w:rsidP="00B914C2">
      <w:pPr>
        <w:widowControl w:val="0"/>
        <w:spacing w:after="260"/>
        <w:jc w:val="center"/>
        <w:rPr>
          <w:color w:val="000000"/>
          <w:sz w:val="26"/>
          <w:szCs w:val="26"/>
          <w:lang w:bidi="ru-RU"/>
        </w:rPr>
      </w:pPr>
      <w:r w:rsidRPr="00DE5902">
        <w:rPr>
          <w:bCs/>
          <w:i/>
          <w:iCs/>
          <w:color w:val="000000"/>
          <w:sz w:val="26"/>
          <w:szCs w:val="26"/>
          <w:lang w:bidi="ru-RU"/>
        </w:rPr>
        <w:t>(номер и дата решения)</w:t>
      </w:r>
    </w:p>
    <w:p w14:paraId="11877C05" w14:textId="77777777" w:rsidR="00B914C2" w:rsidRPr="00DE5902" w:rsidRDefault="00B914C2" w:rsidP="00B914C2">
      <w:pPr>
        <w:widowControl w:val="0"/>
        <w:tabs>
          <w:tab w:val="left" w:leader="underscore" w:pos="5505"/>
          <w:tab w:val="left" w:leader="underscore" w:pos="7467"/>
        </w:tabs>
        <w:ind w:firstLine="720"/>
        <w:jc w:val="both"/>
        <w:rPr>
          <w:color w:val="000000"/>
          <w:sz w:val="26"/>
          <w:szCs w:val="26"/>
          <w:lang w:bidi="ru-RU"/>
        </w:rPr>
      </w:pPr>
      <w:r w:rsidRPr="00DE5902">
        <w:rPr>
          <w:color w:val="000000"/>
          <w:sz w:val="26"/>
          <w:szCs w:val="26"/>
          <w:lang w:bidi="ru-RU"/>
        </w:rPr>
        <w:t xml:space="preserve">По результатам рассмотрения заявления по услуге «Предоставление разрешения на осуществление земляных работ» от </w:t>
      </w:r>
      <w:r w:rsidRPr="00DE5902">
        <w:rPr>
          <w:color w:val="000000"/>
          <w:sz w:val="26"/>
          <w:szCs w:val="26"/>
          <w:lang w:bidi="ru-RU"/>
        </w:rPr>
        <w:tab/>
        <w:t>№</w:t>
      </w:r>
      <w:r w:rsidRPr="00DE5902">
        <w:rPr>
          <w:color w:val="000000"/>
          <w:sz w:val="26"/>
          <w:szCs w:val="26"/>
          <w:lang w:bidi="ru-RU"/>
        </w:rPr>
        <w:tab/>
        <w:t xml:space="preserve">и приложенных </w:t>
      </w:r>
      <w:r w:rsidRPr="00DE5902">
        <w:rPr>
          <w:color w:val="000000"/>
          <w:sz w:val="26"/>
          <w:szCs w:val="26"/>
          <w:lang w:bidi="ru-RU"/>
        </w:rPr>
        <w:br/>
        <w:t>к нему документов,</w:t>
      </w:r>
      <w:r w:rsidRPr="00DE5902">
        <w:rPr>
          <w:color w:val="000000"/>
          <w:sz w:val="26"/>
          <w:szCs w:val="26"/>
          <w:lang w:bidi="ru-RU"/>
        </w:rPr>
        <w:tab/>
        <w:t>_______принято решение</w:t>
      </w:r>
      <w:r w:rsidRPr="00DE5902">
        <w:rPr>
          <w:color w:val="000000"/>
          <w:sz w:val="26"/>
          <w:szCs w:val="26"/>
          <w:lang w:bidi="ru-RU"/>
        </w:rPr>
        <w:tab/>
        <w:t>по следующим основаниям:</w:t>
      </w:r>
    </w:p>
    <w:p w14:paraId="15AD7781" w14:textId="77777777" w:rsidR="00B914C2" w:rsidRPr="00DE5902" w:rsidRDefault="00B914C2" w:rsidP="00B914C2">
      <w:pPr>
        <w:widowControl w:val="0"/>
        <w:ind w:firstLine="708"/>
        <w:jc w:val="both"/>
        <w:rPr>
          <w:color w:val="000000"/>
          <w:sz w:val="26"/>
          <w:szCs w:val="26"/>
          <w:lang w:bidi="ru-RU"/>
        </w:rPr>
      </w:pPr>
      <w:r w:rsidRPr="00DE5902">
        <w:rPr>
          <w:color w:val="000000"/>
          <w:sz w:val="26"/>
          <w:szCs w:val="26"/>
          <w:lang w:bidi="ru-RU"/>
        </w:rPr>
        <w:t>Вы вправе повторно обратиться в орган, уполномоченный на предоставление услуги, с заявлением о предоставлении услуги после устранения указанных нарушений.</w:t>
      </w:r>
    </w:p>
    <w:p w14:paraId="3ACE3F5E" w14:textId="77777777" w:rsidR="00B914C2" w:rsidRPr="00DE5902" w:rsidRDefault="00B914C2" w:rsidP="00B914C2">
      <w:pPr>
        <w:widowControl w:val="0"/>
        <w:ind w:firstLine="720"/>
        <w:jc w:val="both"/>
        <w:rPr>
          <w:color w:val="000000"/>
          <w:sz w:val="26"/>
          <w:szCs w:val="26"/>
          <w:lang w:bidi="ru-RU"/>
        </w:rPr>
      </w:pPr>
      <w:r w:rsidRPr="00DE5902">
        <w:rPr>
          <w:color w:val="000000"/>
          <w:sz w:val="26"/>
          <w:szCs w:val="26"/>
          <w:lang w:bidi="ru-RU"/>
        </w:rPr>
        <w:t>Данный отказ может быть обжалован в досудебном порядке путём направления жалобы в уполномоченный орган, а также в судебном порядке.</w:t>
      </w:r>
    </w:p>
    <w:p w14:paraId="1561D922" w14:textId="77777777" w:rsidR="00B914C2" w:rsidRPr="00DE5902" w:rsidRDefault="00B914C2" w:rsidP="00B914C2">
      <w:pPr>
        <w:widowControl w:val="0"/>
        <w:ind w:firstLine="720"/>
        <w:jc w:val="both"/>
        <w:rPr>
          <w:color w:val="000000"/>
          <w:sz w:val="26"/>
          <w:szCs w:val="26"/>
          <w:lang w:bidi="ru-RU"/>
        </w:rPr>
      </w:pPr>
    </w:p>
    <w:p w14:paraId="65D3BAFA" w14:textId="77777777" w:rsidR="00B914C2" w:rsidRPr="00DE5902" w:rsidRDefault="00B914C2" w:rsidP="00B914C2">
      <w:pPr>
        <w:widowControl w:val="0"/>
        <w:spacing w:after="260" w:line="252" w:lineRule="auto"/>
        <w:rPr>
          <w:color w:val="000000"/>
          <w:sz w:val="26"/>
          <w:szCs w:val="26"/>
          <w:lang w:bidi="ru-RU"/>
        </w:rPr>
      </w:pPr>
      <w:r w:rsidRPr="00DE5902">
        <w:rPr>
          <w:noProof/>
          <w:sz w:val="20"/>
          <w:szCs w:val="20"/>
        </w:rPr>
        <mc:AlternateContent>
          <mc:Choice Requires="wps">
            <w:drawing>
              <wp:anchor distT="0" distB="0" distL="114300" distR="114300" simplePos="0" relativeHeight="251660288" behindDoc="0" locked="0" layoutInCell="1" allowOverlap="1" wp14:anchorId="04481D9D" wp14:editId="5DA4B533">
                <wp:simplePos x="0" y="0"/>
                <wp:positionH relativeFrom="page">
                  <wp:posOffset>4837430</wp:posOffset>
                </wp:positionH>
                <wp:positionV relativeFrom="paragraph">
                  <wp:posOffset>9525</wp:posOffset>
                </wp:positionV>
                <wp:extent cx="1881505" cy="545465"/>
                <wp:effectExtent l="0" t="0" r="0" b="0"/>
                <wp:wrapSquare wrapText="left"/>
                <wp:docPr id="21" name="Надпись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881505" cy="545465"/>
                        </a:xfrm>
                        <a:prstGeom prst="rect">
                          <a:avLst/>
                        </a:prstGeom>
                        <a:noFill/>
                      </wps:spPr>
                      <wps:txbx>
                        <w:txbxContent>
                          <w:p w14:paraId="46B18984" w14:textId="77777777" w:rsidR="001E4D1B" w:rsidRPr="007F1271" w:rsidRDefault="001E4D1B" w:rsidP="00B914C2">
                            <w:pPr>
                              <w:pStyle w:val="ConsPlusTitle"/>
                              <w:pBdr>
                                <w:top w:val="single" w:sz="4" w:space="0" w:color="auto"/>
                                <w:left w:val="single" w:sz="4" w:space="0" w:color="auto"/>
                                <w:bottom w:val="single" w:sz="4" w:space="0" w:color="auto"/>
                                <w:right w:val="single" w:sz="4" w:space="0" w:color="auto"/>
                              </w:pBdr>
                              <w:jc w:val="center"/>
                              <w:rPr>
                                <w:rFonts w:ascii="Times New Roman" w:hAnsi="Times New Roman" w:cs="Times New Roman"/>
                                <w:sz w:val="24"/>
                                <w:szCs w:val="24"/>
                              </w:rPr>
                            </w:pPr>
                            <w:r w:rsidRPr="004E1876">
                              <w:rPr>
                                <w:rFonts w:ascii="Times New Roman" w:hAnsi="Times New Roman" w:cs="Times New Roman"/>
                                <w:b w:val="0"/>
                                <w:bCs/>
                                <w:sz w:val="24"/>
                                <w:szCs w:val="24"/>
                              </w:rPr>
                              <w:t>Сведения о сертификате</w:t>
                            </w:r>
                            <w:r w:rsidRPr="004E1876">
                              <w:rPr>
                                <w:rFonts w:ascii="Times New Roman" w:hAnsi="Times New Roman" w:cs="Times New Roman"/>
                                <w:b w:val="0"/>
                                <w:bCs/>
                                <w:sz w:val="24"/>
                                <w:szCs w:val="24"/>
                              </w:rPr>
                              <w:br/>
                              <w:t>электронной</w:t>
                            </w:r>
                            <w:r w:rsidRPr="007F1271">
                              <w:rPr>
                                <w:rFonts w:ascii="Times New Roman" w:hAnsi="Times New Roman" w:cs="Times New Roman"/>
                                <w:sz w:val="24"/>
                                <w:szCs w:val="24"/>
                              </w:rPr>
                              <w:br/>
                            </w:r>
                            <w:r w:rsidRPr="004E1876">
                              <w:rPr>
                                <w:rFonts w:ascii="Times New Roman" w:hAnsi="Times New Roman" w:cs="Times New Roman"/>
                                <w:b w:val="0"/>
                                <w:bCs/>
                                <w:sz w:val="24"/>
                                <w:szCs w:val="24"/>
                              </w:rPr>
                              <w:t>подписи</w:t>
                            </w:r>
                          </w:p>
                        </w:txbxContent>
                      </wps:txbx>
                      <wps:bodyPr wrap="square" lIns="0" tIns="0" rIns="0" bIns="0"/>
                    </wps:wsp>
                  </a:graphicData>
                </a:graphic>
                <wp14:sizeRelH relativeFrom="page">
                  <wp14:pctWidth>0</wp14:pctWidth>
                </wp14:sizeRelH>
                <wp14:sizeRelV relativeFrom="page">
                  <wp14:pctHeight>0</wp14:pctHeight>
                </wp14:sizeRelV>
              </wp:anchor>
            </w:drawing>
          </mc:Choice>
          <mc:Fallback>
            <w:pict>
              <v:shapetype w14:anchorId="04481D9D" id="_x0000_t202" coordsize="21600,21600" o:spt="202" path="m,l,21600r21600,l21600,xe">
                <v:stroke joinstyle="miter"/>
                <v:path gradientshapeok="t" o:connecttype="rect"/>
              </v:shapetype>
              <v:shape id="Надпись 21" o:spid="_x0000_s1027" type="#_x0000_t202" style="position:absolute;margin-left:380.9pt;margin-top:.75pt;width:148.15pt;height:42.95pt;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Y2BgtgEAADUDAAAOAAAAZHJzL2Uyb0RvYy54bWysUktu2zAQ3RfIHQjuY8pGFBiC5QBFkKBA&#10;0BZIewCaIi2i4iccxpKX3fcKvUMXXXTXKyg3ypC2nKDdFd1QQ82bx/dmZnU1mI7sZADtbE3ns4IS&#10;aYVrtN3W9POnm/MlJRC5bXjnrKzpXgK9Wp+9WfW+kgvXuq6RgSCJhar3NW1j9BVjIFppOMyclxaT&#10;ygXDI17DljWB98huOrYoikvWu9D44IQEwL/XhyRdZ36lpIgflAIZSVdT1BbzGfK5SSdbr3i1Ddy3&#10;Whxl8H9QYbi2+OiJ6ppHTh6D/ovKaBEcOBVnwhnmlNJCZg/oZl784ea+5V5mL9gc8Kc2wf+jFe93&#10;HwPRTU0Xc0osNzij8fv4Y/w5/h5/PX19+kYwgV3qPVQIvvcIj8NbN+C0s2Pwd058AYSwV5hDASA6&#10;dWVQwaQv+iVYiIPYn5ovh0hEYlsu52VRUiIwV16UF5dlepe9VPsA8VY6Q1JQ04DDzQr47g7iATpB&#10;0mPW3eium3QdpCSFcdgM2fHJ18Y1e7TV4xrUFB4eeZCUdO8s9jntzBSEKdgcg4kbZ5OFHvcoDf/1&#10;PXfmZdvXzwAAAP//AwBQSwMEFAAGAAgAAAAhACV/lD7eAAAACQEAAA8AAABkcnMvZG93bnJldi54&#10;bWxMj8FOwzAQRO9I/IO1SNyoHUTTEOJUFYITUtU0HDg68TaxGq9D7Lbh73FPcFy90czbYj3bgZ1x&#10;8saRhGQhgCG1ThvqJHzW7w8ZMB8UaTU4Qgk/6GFd3t4UKtfuQhWe96FjsYR8riT0IYw5577t0Sq/&#10;cCNSZAc3WRXiOXVcT+oSy+3AH4VIuVWG4kKvRnztsT3uT1bC5ouqN/O9bXbVoTJ1/SzoIz1KeX83&#10;b16ABZzDXxiu+lEdyujUuBNpzwYJqzSJ6iGCJbArF8ssAdZIyFZPwMuC//+g/AUAAP//AwBQSwEC&#10;LQAUAAYACAAAACEAtoM4kv4AAADhAQAAEwAAAAAAAAAAAAAAAAAAAAAAW0NvbnRlbnRfVHlwZXNd&#10;LnhtbFBLAQItABQABgAIAAAAIQA4/SH/1gAAAJQBAAALAAAAAAAAAAAAAAAAAC8BAABfcmVscy8u&#10;cmVsc1BLAQItABQABgAIAAAAIQCJY2BgtgEAADUDAAAOAAAAAAAAAAAAAAAAAC4CAABkcnMvZTJv&#10;RG9jLnhtbFBLAQItABQABgAIAAAAIQAlf5Q+3gAAAAkBAAAPAAAAAAAAAAAAAAAAABAEAABkcnMv&#10;ZG93bnJldi54bWxQSwUGAAAAAAQABADzAAAAGwUAAAAA&#10;" filled="f" stroked="f">
                <v:textbox inset="0,0,0,0">
                  <w:txbxContent>
                    <w:p w14:paraId="46B18984" w14:textId="77777777" w:rsidR="001E4D1B" w:rsidRPr="007F1271" w:rsidRDefault="001E4D1B" w:rsidP="00B914C2">
                      <w:pPr>
                        <w:pStyle w:val="ConsPlusTitle"/>
                        <w:pBdr>
                          <w:top w:val="single" w:sz="4" w:space="0" w:color="auto"/>
                          <w:left w:val="single" w:sz="4" w:space="0" w:color="auto"/>
                          <w:bottom w:val="single" w:sz="4" w:space="0" w:color="auto"/>
                          <w:right w:val="single" w:sz="4" w:space="0" w:color="auto"/>
                        </w:pBdr>
                        <w:jc w:val="center"/>
                        <w:rPr>
                          <w:rFonts w:ascii="Times New Roman" w:hAnsi="Times New Roman" w:cs="Times New Roman"/>
                          <w:sz w:val="24"/>
                          <w:szCs w:val="24"/>
                        </w:rPr>
                      </w:pPr>
                      <w:r w:rsidRPr="004E1876">
                        <w:rPr>
                          <w:rFonts w:ascii="Times New Roman" w:hAnsi="Times New Roman" w:cs="Times New Roman"/>
                          <w:b w:val="0"/>
                          <w:bCs/>
                          <w:sz w:val="24"/>
                          <w:szCs w:val="24"/>
                        </w:rPr>
                        <w:t>Сведения о сертификате</w:t>
                      </w:r>
                      <w:r w:rsidRPr="004E1876">
                        <w:rPr>
                          <w:rFonts w:ascii="Times New Roman" w:hAnsi="Times New Roman" w:cs="Times New Roman"/>
                          <w:b w:val="0"/>
                          <w:bCs/>
                          <w:sz w:val="24"/>
                          <w:szCs w:val="24"/>
                        </w:rPr>
                        <w:br/>
                        <w:t>электронной</w:t>
                      </w:r>
                      <w:r w:rsidRPr="007F1271">
                        <w:rPr>
                          <w:rFonts w:ascii="Times New Roman" w:hAnsi="Times New Roman" w:cs="Times New Roman"/>
                          <w:sz w:val="24"/>
                          <w:szCs w:val="24"/>
                        </w:rPr>
                        <w:br/>
                      </w:r>
                      <w:r w:rsidRPr="004E1876">
                        <w:rPr>
                          <w:rFonts w:ascii="Times New Roman" w:hAnsi="Times New Roman" w:cs="Times New Roman"/>
                          <w:b w:val="0"/>
                          <w:bCs/>
                          <w:sz w:val="24"/>
                          <w:szCs w:val="24"/>
                        </w:rPr>
                        <w:t>подписи</w:t>
                      </w:r>
                    </w:p>
                  </w:txbxContent>
                </v:textbox>
                <w10:wrap type="square" side="left" anchorx="page"/>
              </v:shape>
            </w:pict>
          </mc:Fallback>
        </mc:AlternateContent>
      </w:r>
      <w:r w:rsidRPr="00DE5902">
        <w:rPr>
          <w:color w:val="000000"/>
          <w:sz w:val="26"/>
          <w:szCs w:val="26"/>
          <w:lang w:bidi="ru-RU"/>
        </w:rPr>
        <w:t>Ф.И.О. должность сотрудника</w:t>
      </w:r>
    </w:p>
    <w:p w14:paraId="06B8E98E" w14:textId="77777777" w:rsidR="00B914C2" w:rsidRPr="00DE5902" w:rsidRDefault="00B914C2" w:rsidP="00B914C2">
      <w:pPr>
        <w:widowControl w:val="0"/>
        <w:spacing w:after="260" w:line="252" w:lineRule="auto"/>
        <w:rPr>
          <w:color w:val="000000"/>
          <w:sz w:val="26"/>
          <w:szCs w:val="26"/>
          <w:lang w:bidi="ru-RU"/>
        </w:rPr>
        <w:sectPr w:rsidR="00B914C2" w:rsidRPr="00DE5902" w:rsidSect="007C3397">
          <w:pgSz w:w="11900" w:h="16840"/>
          <w:pgMar w:top="1134" w:right="567" w:bottom="1134" w:left="1134" w:header="670" w:footer="3" w:gutter="0"/>
          <w:pgNumType w:start="1"/>
          <w:cols w:space="720"/>
          <w:noEndnote/>
          <w:titlePg/>
          <w:docGrid w:linePitch="360"/>
        </w:sectPr>
      </w:pPr>
    </w:p>
    <w:p w14:paraId="7EE4B32A" w14:textId="77777777" w:rsidR="00B914C2" w:rsidRPr="00DE5902" w:rsidRDefault="00B914C2" w:rsidP="00B914C2">
      <w:pPr>
        <w:pStyle w:val="1"/>
        <w:jc w:val="right"/>
        <w:rPr>
          <w:rFonts w:ascii="Times New Roman" w:hAnsi="Times New Roman" w:cs="Times New Roman"/>
          <w:sz w:val="24"/>
          <w:szCs w:val="24"/>
        </w:rPr>
      </w:pPr>
      <w:bookmarkStart w:id="19" w:name="_Hlk130999775"/>
      <w:r w:rsidRPr="00DE5902">
        <w:rPr>
          <w:rFonts w:ascii="Times New Roman" w:hAnsi="Times New Roman" w:cs="Times New Roman"/>
          <w:sz w:val="24"/>
          <w:szCs w:val="24"/>
        </w:rPr>
        <w:lastRenderedPageBreak/>
        <w:t>Приложение 3</w:t>
      </w:r>
    </w:p>
    <w:p w14:paraId="26BA5682" w14:textId="77777777" w:rsidR="00B914C2" w:rsidRPr="00DE5902" w:rsidRDefault="00B914C2" w:rsidP="00B914C2">
      <w:pPr>
        <w:pStyle w:val="1"/>
        <w:ind w:firstLine="540"/>
        <w:jc w:val="right"/>
        <w:rPr>
          <w:rFonts w:ascii="Times New Roman" w:hAnsi="Times New Roman" w:cs="Times New Roman"/>
          <w:strike/>
          <w:sz w:val="24"/>
          <w:szCs w:val="24"/>
        </w:rPr>
      </w:pPr>
      <w:r w:rsidRPr="00DE5902">
        <w:rPr>
          <w:rFonts w:ascii="Times New Roman" w:hAnsi="Times New Roman" w:cs="Times New Roman"/>
          <w:sz w:val="24"/>
          <w:szCs w:val="24"/>
        </w:rPr>
        <w:t xml:space="preserve">к административному регламенту </w:t>
      </w:r>
    </w:p>
    <w:bookmarkEnd w:id="19"/>
    <w:p w14:paraId="559583A1" w14:textId="77777777" w:rsidR="00B914C2" w:rsidRPr="00DE5902" w:rsidRDefault="00B914C2" w:rsidP="00B914C2">
      <w:pPr>
        <w:pStyle w:val="1"/>
        <w:ind w:firstLine="540"/>
        <w:jc w:val="right"/>
        <w:rPr>
          <w:rFonts w:ascii="Times New Roman" w:hAnsi="Times New Roman" w:cs="Times New Roman"/>
          <w:sz w:val="24"/>
          <w:szCs w:val="24"/>
        </w:rPr>
      </w:pPr>
    </w:p>
    <w:p w14:paraId="63E79F7D" w14:textId="77777777" w:rsidR="00B914C2" w:rsidRPr="00DE5902" w:rsidRDefault="00B914C2" w:rsidP="00B914C2">
      <w:pPr>
        <w:pStyle w:val="1"/>
        <w:ind w:firstLine="540"/>
        <w:jc w:val="right"/>
        <w:rPr>
          <w:rFonts w:ascii="Times New Roman" w:hAnsi="Times New Roman" w:cs="Times New Roman"/>
          <w:sz w:val="24"/>
          <w:szCs w:val="24"/>
        </w:rPr>
      </w:pPr>
    </w:p>
    <w:p w14:paraId="47DE5CBF" w14:textId="77777777" w:rsidR="00B914C2" w:rsidRPr="00DE5902" w:rsidRDefault="00B914C2" w:rsidP="00B914C2">
      <w:pPr>
        <w:pStyle w:val="1"/>
        <w:ind w:firstLine="540"/>
        <w:jc w:val="right"/>
        <w:rPr>
          <w:rFonts w:ascii="Times New Roman" w:hAnsi="Times New Roman" w:cs="Times New Roman"/>
          <w:sz w:val="24"/>
          <w:szCs w:val="24"/>
        </w:rPr>
      </w:pPr>
    </w:p>
    <w:p w14:paraId="3898D92A" w14:textId="77777777" w:rsidR="00B914C2" w:rsidRPr="00DE5902" w:rsidRDefault="00B914C2" w:rsidP="00B914C2">
      <w:pPr>
        <w:pStyle w:val="1"/>
        <w:ind w:firstLine="540"/>
        <w:jc w:val="center"/>
        <w:rPr>
          <w:rFonts w:ascii="Times New Roman" w:hAnsi="Times New Roman" w:cs="Times New Roman"/>
          <w:sz w:val="28"/>
          <w:szCs w:val="28"/>
        </w:rPr>
      </w:pPr>
      <w:r w:rsidRPr="00DE5902">
        <w:rPr>
          <w:rFonts w:ascii="Times New Roman" w:hAnsi="Times New Roman" w:cs="Times New Roman"/>
          <w:sz w:val="28"/>
          <w:szCs w:val="28"/>
        </w:rPr>
        <w:t xml:space="preserve">Проект </w:t>
      </w:r>
      <w:r w:rsidRPr="00723F77">
        <w:rPr>
          <w:rFonts w:ascii="Times New Roman" w:hAnsi="Times New Roman" w:cs="Times New Roman"/>
          <w:sz w:val="28"/>
          <w:szCs w:val="28"/>
        </w:rPr>
        <w:t>осуществлени</w:t>
      </w:r>
      <w:r>
        <w:rPr>
          <w:rFonts w:ascii="Times New Roman" w:hAnsi="Times New Roman" w:cs="Times New Roman"/>
          <w:sz w:val="28"/>
          <w:szCs w:val="28"/>
        </w:rPr>
        <w:t>я</w:t>
      </w:r>
      <w:r w:rsidRPr="00DE5902">
        <w:rPr>
          <w:rFonts w:ascii="Times New Roman" w:hAnsi="Times New Roman" w:cs="Times New Roman"/>
          <w:sz w:val="28"/>
          <w:szCs w:val="28"/>
        </w:rPr>
        <w:t xml:space="preserve"> работ на прокладку инженерных сетей (пример)</w:t>
      </w:r>
    </w:p>
    <w:p w14:paraId="5ACFE890" w14:textId="77777777" w:rsidR="00B914C2" w:rsidRPr="00DE5902" w:rsidRDefault="00B914C2" w:rsidP="00B914C2">
      <w:pPr>
        <w:pStyle w:val="1"/>
        <w:ind w:firstLine="540"/>
        <w:jc w:val="right"/>
        <w:rPr>
          <w:rFonts w:ascii="Times New Roman" w:hAnsi="Times New Roman" w:cs="Times New Roman"/>
          <w:sz w:val="24"/>
          <w:szCs w:val="24"/>
        </w:rPr>
      </w:pPr>
      <w:r w:rsidRPr="00DE5902">
        <w:rPr>
          <w:noProof/>
        </w:rPr>
        <w:drawing>
          <wp:anchor distT="0" distB="0" distL="114300" distR="114300" simplePos="0" relativeHeight="251661312" behindDoc="0" locked="0" layoutInCell="1" allowOverlap="1" wp14:anchorId="12C842F7" wp14:editId="27BDC49D">
            <wp:simplePos x="0" y="0"/>
            <wp:positionH relativeFrom="margin">
              <wp:posOffset>-603132</wp:posOffset>
            </wp:positionH>
            <wp:positionV relativeFrom="paragraph">
              <wp:posOffset>236323</wp:posOffset>
            </wp:positionV>
            <wp:extent cx="10461039" cy="4944140"/>
            <wp:effectExtent l="0" t="0" r="0" b="8890"/>
            <wp:wrapNone/>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10469092" cy="4947946"/>
                    </a:xfrm>
                    <a:prstGeom prst="rect">
                      <a:avLst/>
                    </a:prstGeom>
                    <a:noFill/>
                    <a:ln>
                      <a:noFill/>
                    </a:ln>
                  </pic:spPr>
                </pic:pic>
              </a:graphicData>
            </a:graphic>
            <wp14:sizeRelH relativeFrom="margin">
              <wp14:pctWidth>0</wp14:pctWidth>
            </wp14:sizeRelH>
            <wp14:sizeRelV relativeFrom="margin">
              <wp14:pctHeight>0</wp14:pctHeight>
            </wp14:sizeRelV>
          </wp:anchor>
        </w:drawing>
      </w:r>
    </w:p>
    <w:p w14:paraId="7519C103" w14:textId="77777777" w:rsidR="00B914C2" w:rsidRPr="00DE5902" w:rsidRDefault="00B914C2" w:rsidP="00B914C2">
      <w:pPr>
        <w:pStyle w:val="1"/>
        <w:ind w:firstLine="540"/>
        <w:jc w:val="right"/>
        <w:rPr>
          <w:rFonts w:ascii="Times New Roman" w:hAnsi="Times New Roman" w:cs="Times New Roman"/>
          <w:sz w:val="24"/>
          <w:szCs w:val="24"/>
        </w:rPr>
      </w:pPr>
    </w:p>
    <w:p w14:paraId="780E9516" w14:textId="77777777" w:rsidR="00B914C2" w:rsidRPr="00DE5902" w:rsidRDefault="00B914C2" w:rsidP="00B914C2">
      <w:pPr>
        <w:pStyle w:val="1"/>
        <w:ind w:firstLine="540"/>
        <w:jc w:val="right"/>
        <w:rPr>
          <w:rFonts w:ascii="Times New Roman" w:hAnsi="Times New Roman" w:cs="Times New Roman"/>
          <w:sz w:val="24"/>
          <w:szCs w:val="24"/>
        </w:rPr>
      </w:pPr>
    </w:p>
    <w:p w14:paraId="627A56B7" w14:textId="77777777" w:rsidR="00B914C2" w:rsidRPr="00DE5902" w:rsidRDefault="00B914C2" w:rsidP="00B914C2">
      <w:pPr>
        <w:pStyle w:val="1"/>
        <w:ind w:firstLine="540"/>
        <w:jc w:val="right"/>
        <w:rPr>
          <w:rFonts w:ascii="Times New Roman" w:hAnsi="Times New Roman" w:cs="Times New Roman"/>
          <w:sz w:val="24"/>
          <w:szCs w:val="24"/>
        </w:rPr>
      </w:pPr>
    </w:p>
    <w:p w14:paraId="0A5D8FB6" w14:textId="77777777" w:rsidR="00B914C2" w:rsidRPr="00DE5902" w:rsidRDefault="00B914C2" w:rsidP="00B914C2">
      <w:pPr>
        <w:pStyle w:val="1"/>
        <w:ind w:firstLine="540"/>
        <w:jc w:val="right"/>
        <w:rPr>
          <w:rFonts w:ascii="Times New Roman" w:hAnsi="Times New Roman" w:cs="Times New Roman"/>
          <w:sz w:val="24"/>
          <w:szCs w:val="24"/>
        </w:rPr>
      </w:pPr>
    </w:p>
    <w:p w14:paraId="425EFBCE" w14:textId="77777777" w:rsidR="00B914C2" w:rsidRPr="00DE5902" w:rsidRDefault="00B914C2" w:rsidP="00B914C2">
      <w:pPr>
        <w:pStyle w:val="1"/>
        <w:ind w:firstLine="540"/>
        <w:jc w:val="right"/>
        <w:rPr>
          <w:rFonts w:ascii="Times New Roman" w:hAnsi="Times New Roman" w:cs="Times New Roman"/>
          <w:sz w:val="24"/>
          <w:szCs w:val="24"/>
        </w:rPr>
      </w:pPr>
    </w:p>
    <w:p w14:paraId="50EEDAA3" w14:textId="77777777" w:rsidR="00B914C2" w:rsidRPr="00DE5902" w:rsidRDefault="00B914C2" w:rsidP="00B914C2">
      <w:pPr>
        <w:pStyle w:val="1"/>
        <w:ind w:firstLine="540"/>
        <w:jc w:val="right"/>
        <w:rPr>
          <w:rFonts w:ascii="Times New Roman" w:hAnsi="Times New Roman" w:cs="Times New Roman"/>
          <w:sz w:val="24"/>
          <w:szCs w:val="24"/>
        </w:rPr>
      </w:pPr>
    </w:p>
    <w:p w14:paraId="76468005" w14:textId="77777777" w:rsidR="00B914C2" w:rsidRPr="00DE5902" w:rsidRDefault="00B914C2" w:rsidP="00B914C2">
      <w:pPr>
        <w:pStyle w:val="1"/>
        <w:ind w:firstLine="540"/>
        <w:jc w:val="right"/>
        <w:rPr>
          <w:rFonts w:ascii="Times New Roman" w:hAnsi="Times New Roman" w:cs="Times New Roman"/>
          <w:sz w:val="24"/>
          <w:szCs w:val="24"/>
        </w:rPr>
      </w:pPr>
    </w:p>
    <w:p w14:paraId="09AA33BC" w14:textId="77777777" w:rsidR="00B914C2" w:rsidRPr="00DE5902" w:rsidRDefault="00B914C2" w:rsidP="00B914C2">
      <w:pPr>
        <w:pStyle w:val="1"/>
        <w:ind w:firstLine="540"/>
        <w:jc w:val="right"/>
        <w:rPr>
          <w:rFonts w:ascii="Times New Roman" w:hAnsi="Times New Roman" w:cs="Times New Roman"/>
          <w:sz w:val="24"/>
          <w:szCs w:val="24"/>
        </w:rPr>
      </w:pPr>
    </w:p>
    <w:p w14:paraId="618F66C5" w14:textId="77777777" w:rsidR="00B914C2" w:rsidRPr="00DE5902" w:rsidRDefault="00B914C2" w:rsidP="00B914C2">
      <w:pPr>
        <w:pStyle w:val="1"/>
        <w:ind w:firstLine="540"/>
        <w:jc w:val="right"/>
        <w:rPr>
          <w:rFonts w:ascii="Times New Roman" w:hAnsi="Times New Roman" w:cs="Times New Roman"/>
          <w:sz w:val="24"/>
          <w:szCs w:val="24"/>
        </w:rPr>
      </w:pPr>
    </w:p>
    <w:p w14:paraId="55668B9A" w14:textId="77777777" w:rsidR="00B914C2" w:rsidRPr="00DE5902" w:rsidRDefault="00B914C2" w:rsidP="00B914C2">
      <w:pPr>
        <w:pStyle w:val="1"/>
        <w:ind w:firstLine="540"/>
        <w:jc w:val="right"/>
        <w:rPr>
          <w:rFonts w:ascii="Times New Roman" w:hAnsi="Times New Roman" w:cs="Times New Roman"/>
          <w:sz w:val="24"/>
          <w:szCs w:val="24"/>
        </w:rPr>
      </w:pPr>
    </w:p>
    <w:p w14:paraId="5A066C55" w14:textId="77777777" w:rsidR="00B914C2" w:rsidRPr="00DE5902" w:rsidRDefault="00B914C2" w:rsidP="00B914C2">
      <w:pPr>
        <w:pStyle w:val="1"/>
        <w:ind w:firstLine="540"/>
        <w:jc w:val="right"/>
        <w:rPr>
          <w:rFonts w:ascii="Times New Roman" w:hAnsi="Times New Roman" w:cs="Times New Roman"/>
          <w:sz w:val="24"/>
          <w:szCs w:val="24"/>
        </w:rPr>
      </w:pPr>
    </w:p>
    <w:p w14:paraId="4376ED78" w14:textId="77777777" w:rsidR="00B914C2" w:rsidRPr="00DE5902" w:rsidRDefault="00B914C2" w:rsidP="00B914C2">
      <w:pPr>
        <w:pStyle w:val="1"/>
        <w:ind w:firstLine="540"/>
        <w:jc w:val="right"/>
        <w:rPr>
          <w:rFonts w:ascii="Times New Roman" w:hAnsi="Times New Roman" w:cs="Times New Roman"/>
          <w:sz w:val="24"/>
          <w:szCs w:val="24"/>
        </w:rPr>
      </w:pPr>
    </w:p>
    <w:p w14:paraId="4480E059" w14:textId="77777777" w:rsidR="00B914C2" w:rsidRPr="00DE5902" w:rsidRDefault="00B914C2" w:rsidP="00B914C2">
      <w:pPr>
        <w:pStyle w:val="1"/>
        <w:ind w:firstLine="540"/>
        <w:jc w:val="right"/>
        <w:rPr>
          <w:rFonts w:ascii="Times New Roman" w:hAnsi="Times New Roman" w:cs="Times New Roman"/>
          <w:sz w:val="24"/>
          <w:szCs w:val="24"/>
        </w:rPr>
      </w:pPr>
    </w:p>
    <w:p w14:paraId="1F2B8250" w14:textId="77777777" w:rsidR="00B914C2" w:rsidRPr="00DE5902" w:rsidRDefault="00B914C2" w:rsidP="00B914C2">
      <w:pPr>
        <w:pStyle w:val="1"/>
        <w:ind w:firstLine="540"/>
        <w:jc w:val="right"/>
        <w:rPr>
          <w:rFonts w:ascii="Times New Roman" w:hAnsi="Times New Roman" w:cs="Times New Roman"/>
          <w:sz w:val="24"/>
          <w:szCs w:val="24"/>
        </w:rPr>
      </w:pPr>
    </w:p>
    <w:p w14:paraId="6332F194" w14:textId="77777777" w:rsidR="00B914C2" w:rsidRPr="00DE5902" w:rsidRDefault="00B914C2" w:rsidP="00B914C2">
      <w:pPr>
        <w:pStyle w:val="1"/>
        <w:ind w:firstLine="540"/>
        <w:jc w:val="right"/>
        <w:rPr>
          <w:rFonts w:ascii="Times New Roman" w:hAnsi="Times New Roman" w:cs="Times New Roman"/>
          <w:sz w:val="24"/>
          <w:szCs w:val="24"/>
        </w:rPr>
      </w:pPr>
    </w:p>
    <w:p w14:paraId="346AB5A6" w14:textId="77777777" w:rsidR="00B914C2" w:rsidRPr="00DE5902" w:rsidRDefault="00B914C2" w:rsidP="00B914C2">
      <w:pPr>
        <w:pStyle w:val="1"/>
        <w:ind w:firstLine="540"/>
        <w:jc w:val="right"/>
        <w:rPr>
          <w:rFonts w:ascii="Times New Roman" w:hAnsi="Times New Roman" w:cs="Times New Roman"/>
          <w:sz w:val="24"/>
          <w:szCs w:val="24"/>
        </w:rPr>
      </w:pPr>
    </w:p>
    <w:p w14:paraId="7CC776F2" w14:textId="77777777" w:rsidR="00B914C2" w:rsidRPr="00DE5902" w:rsidRDefault="00B914C2" w:rsidP="00B914C2">
      <w:pPr>
        <w:pStyle w:val="1"/>
        <w:ind w:firstLine="540"/>
        <w:jc w:val="right"/>
        <w:rPr>
          <w:rFonts w:ascii="Times New Roman" w:hAnsi="Times New Roman" w:cs="Times New Roman"/>
          <w:sz w:val="24"/>
          <w:szCs w:val="24"/>
        </w:rPr>
      </w:pPr>
    </w:p>
    <w:p w14:paraId="0B2B135C" w14:textId="77777777" w:rsidR="00B914C2" w:rsidRPr="00DE5902" w:rsidRDefault="00B914C2" w:rsidP="00B914C2">
      <w:pPr>
        <w:pStyle w:val="1"/>
        <w:ind w:firstLine="540"/>
        <w:jc w:val="right"/>
        <w:rPr>
          <w:rFonts w:ascii="Times New Roman" w:hAnsi="Times New Roman" w:cs="Times New Roman"/>
          <w:sz w:val="24"/>
          <w:szCs w:val="24"/>
        </w:rPr>
      </w:pPr>
    </w:p>
    <w:p w14:paraId="0E926433" w14:textId="77777777" w:rsidR="00B914C2" w:rsidRPr="00DE5902" w:rsidRDefault="00B914C2" w:rsidP="00B914C2">
      <w:pPr>
        <w:pStyle w:val="1"/>
        <w:ind w:firstLine="540"/>
        <w:jc w:val="right"/>
        <w:rPr>
          <w:rFonts w:ascii="Times New Roman" w:hAnsi="Times New Roman" w:cs="Times New Roman"/>
          <w:sz w:val="24"/>
          <w:szCs w:val="24"/>
        </w:rPr>
      </w:pPr>
    </w:p>
    <w:p w14:paraId="211ABFB6" w14:textId="77777777" w:rsidR="00B914C2" w:rsidRPr="00DE5902" w:rsidRDefault="00B914C2" w:rsidP="00B914C2">
      <w:pPr>
        <w:pStyle w:val="1"/>
        <w:ind w:firstLine="540"/>
        <w:jc w:val="right"/>
        <w:rPr>
          <w:rFonts w:ascii="Times New Roman" w:hAnsi="Times New Roman" w:cs="Times New Roman"/>
          <w:sz w:val="24"/>
          <w:szCs w:val="24"/>
        </w:rPr>
      </w:pPr>
    </w:p>
    <w:p w14:paraId="1A397206" w14:textId="77777777" w:rsidR="00B914C2" w:rsidRPr="00DE5902" w:rsidRDefault="00B914C2" w:rsidP="00B914C2">
      <w:pPr>
        <w:pStyle w:val="1"/>
        <w:outlineLvl w:val="1"/>
        <w:rPr>
          <w:sz w:val="22"/>
        </w:rPr>
        <w:sectPr w:rsidR="00B914C2" w:rsidRPr="00DE5902" w:rsidSect="00E41F1F">
          <w:headerReference w:type="default" r:id="rId28"/>
          <w:pgSz w:w="16838" w:h="11906" w:orient="landscape"/>
          <w:pgMar w:top="1559" w:right="1418" w:bottom="1276" w:left="1134" w:header="709" w:footer="709" w:gutter="0"/>
          <w:cols w:space="708"/>
          <w:docGrid w:linePitch="360"/>
        </w:sectPr>
      </w:pPr>
    </w:p>
    <w:p w14:paraId="28D81FE8" w14:textId="77777777" w:rsidR="00B914C2" w:rsidRPr="00DE5902" w:rsidRDefault="00B914C2" w:rsidP="00B914C2">
      <w:pPr>
        <w:pStyle w:val="1"/>
        <w:jc w:val="right"/>
        <w:rPr>
          <w:rFonts w:ascii="Times New Roman" w:hAnsi="Times New Roman" w:cs="Times New Roman"/>
          <w:sz w:val="24"/>
          <w:szCs w:val="24"/>
        </w:rPr>
      </w:pPr>
      <w:r w:rsidRPr="00DE5902">
        <w:rPr>
          <w:rFonts w:ascii="Times New Roman" w:hAnsi="Times New Roman" w:cs="Times New Roman"/>
          <w:sz w:val="24"/>
          <w:szCs w:val="24"/>
        </w:rPr>
        <w:lastRenderedPageBreak/>
        <w:t>Приложение 4</w:t>
      </w:r>
    </w:p>
    <w:p w14:paraId="064CC4F3" w14:textId="77777777" w:rsidR="00B914C2" w:rsidRPr="00DE5902" w:rsidRDefault="00B914C2" w:rsidP="00B914C2">
      <w:pPr>
        <w:pStyle w:val="1"/>
        <w:ind w:firstLine="540"/>
        <w:jc w:val="right"/>
      </w:pPr>
      <w:bookmarkStart w:id="20" w:name="_Hlk130999873"/>
      <w:r w:rsidRPr="00DE5902">
        <w:rPr>
          <w:rFonts w:ascii="Times New Roman" w:hAnsi="Times New Roman" w:cs="Times New Roman"/>
          <w:sz w:val="24"/>
          <w:szCs w:val="24"/>
        </w:rPr>
        <w:t>к административному регламенту</w:t>
      </w:r>
      <w:bookmarkEnd w:id="20"/>
    </w:p>
    <w:p w14:paraId="4A2C648F" w14:textId="77777777" w:rsidR="00B914C2" w:rsidRPr="00DE5902" w:rsidRDefault="00B914C2" w:rsidP="00B914C2">
      <w:pPr>
        <w:keepNext/>
        <w:keepLines/>
        <w:widowControl w:val="0"/>
        <w:jc w:val="center"/>
        <w:outlineLvl w:val="0"/>
        <w:rPr>
          <w:sz w:val="20"/>
        </w:rPr>
      </w:pPr>
      <w:bookmarkStart w:id="21" w:name="P678"/>
      <w:bookmarkStart w:id="22" w:name="bookmark50"/>
      <w:bookmarkStart w:id="23" w:name="bookmark51"/>
      <w:bookmarkEnd w:id="21"/>
    </w:p>
    <w:p w14:paraId="241AAA54" w14:textId="77777777" w:rsidR="00B914C2" w:rsidRPr="00DE5902" w:rsidRDefault="00B914C2" w:rsidP="00B914C2">
      <w:pPr>
        <w:keepNext/>
        <w:keepLines/>
        <w:widowControl w:val="0"/>
        <w:jc w:val="center"/>
        <w:outlineLvl w:val="0"/>
        <w:rPr>
          <w:bCs/>
          <w:color w:val="000000"/>
          <w:sz w:val="28"/>
          <w:szCs w:val="28"/>
          <w:lang w:bidi="ru-RU"/>
        </w:rPr>
      </w:pPr>
      <w:r w:rsidRPr="00DE5902">
        <w:rPr>
          <w:bCs/>
          <w:color w:val="000000"/>
          <w:sz w:val="28"/>
          <w:szCs w:val="28"/>
          <w:lang w:bidi="ru-RU"/>
        </w:rPr>
        <w:t xml:space="preserve">График </w:t>
      </w:r>
      <w:r w:rsidRPr="00723F77">
        <w:rPr>
          <w:bCs/>
          <w:color w:val="000000"/>
          <w:sz w:val="28"/>
          <w:szCs w:val="28"/>
          <w:lang w:bidi="ru-RU"/>
        </w:rPr>
        <w:t>осуществлени</w:t>
      </w:r>
      <w:r>
        <w:rPr>
          <w:bCs/>
          <w:color w:val="000000"/>
          <w:sz w:val="28"/>
          <w:szCs w:val="28"/>
          <w:lang w:bidi="ru-RU"/>
        </w:rPr>
        <w:t>я</w:t>
      </w:r>
      <w:r w:rsidRPr="00DE5902">
        <w:rPr>
          <w:bCs/>
          <w:color w:val="000000"/>
          <w:sz w:val="28"/>
          <w:szCs w:val="28"/>
          <w:lang w:bidi="ru-RU"/>
        </w:rPr>
        <w:t xml:space="preserve"> земляных работ</w:t>
      </w:r>
      <w:bookmarkEnd w:id="22"/>
      <w:bookmarkEnd w:id="23"/>
    </w:p>
    <w:p w14:paraId="2E050CF8" w14:textId="77777777" w:rsidR="00B914C2" w:rsidRPr="00DE5902" w:rsidRDefault="00B914C2" w:rsidP="00B914C2">
      <w:pPr>
        <w:widowControl w:val="0"/>
        <w:tabs>
          <w:tab w:val="left" w:leader="underscore" w:pos="9302"/>
        </w:tabs>
        <w:rPr>
          <w:color w:val="000000"/>
          <w:sz w:val="28"/>
          <w:szCs w:val="28"/>
          <w:lang w:bidi="ru-RU"/>
        </w:rPr>
      </w:pPr>
    </w:p>
    <w:p w14:paraId="12CF3F44" w14:textId="77777777" w:rsidR="00B914C2" w:rsidRPr="00DE5902" w:rsidRDefault="00B914C2" w:rsidP="00B914C2">
      <w:pPr>
        <w:widowControl w:val="0"/>
        <w:tabs>
          <w:tab w:val="left" w:leader="underscore" w:pos="9302"/>
        </w:tabs>
        <w:rPr>
          <w:color w:val="000000"/>
          <w:sz w:val="28"/>
          <w:szCs w:val="28"/>
          <w:lang w:bidi="ru-RU"/>
        </w:rPr>
      </w:pPr>
      <w:r w:rsidRPr="00DE5902">
        <w:rPr>
          <w:color w:val="000000"/>
          <w:sz w:val="28"/>
          <w:szCs w:val="28"/>
          <w:lang w:bidi="ru-RU"/>
        </w:rPr>
        <w:t xml:space="preserve">Функциональное назначение объекта: </w:t>
      </w:r>
      <w:r w:rsidRPr="00DE5902">
        <w:rPr>
          <w:color w:val="000000"/>
          <w:sz w:val="28"/>
          <w:szCs w:val="28"/>
          <w:lang w:bidi="ru-RU"/>
        </w:rPr>
        <w:tab/>
      </w:r>
    </w:p>
    <w:p w14:paraId="33BADDE2" w14:textId="77777777" w:rsidR="00B914C2" w:rsidRPr="00DE5902" w:rsidRDefault="00B914C2" w:rsidP="00B914C2">
      <w:pPr>
        <w:widowControl w:val="0"/>
        <w:tabs>
          <w:tab w:val="left" w:leader="underscore" w:pos="9302"/>
        </w:tabs>
        <w:rPr>
          <w:color w:val="000000"/>
          <w:sz w:val="28"/>
          <w:szCs w:val="28"/>
          <w:lang w:bidi="ru-RU"/>
        </w:rPr>
      </w:pPr>
    </w:p>
    <w:p w14:paraId="22DEFA33" w14:textId="77777777" w:rsidR="00B914C2" w:rsidRPr="00DE5902" w:rsidRDefault="00B914C2" w:rsidP="00B914C2">
      <w:pPr>
        <w:widowControl w:val="0"/>
        <w:tabs>
          <w:tab w:val="left" w:leader="underscore" w:pos="9302"/>
        </w:tabs>
        <w:rPr>
          <w:color w:val="000000"/>
          <w:sz w:val="28"/>
          <w:szCs w:val="28"/>
          <w:lang w:bidi="ru-RU"/>
        </w:rPr>
      </w:pPr>
      <w:r w:rsidRPr="00DE5902">
        <w:rPr>
          <w:color w:val="000000"/>
          <w:sz w:val="28"/>
          <w:szCs w:val="28"/>
          <w:lang w:bidi="ru-RU"/>
        </w:rPr>
        <w:t>Адрес объекта:</w:t>
      </w:r>
      <w:r w:rsidRPr="00DE5902">
        <w:rPr>
          <w:color w:val="000000"/>
          <w:sz w:val="28"/>
          <w:szCs w:val="28"/>
          <w:lang w:bidi="ru-RU"/>
        </w:rPr>
        <w:tab/>
      </w:r>
    </w:p>
    <w:p w14:paraId="5F313ADC" w14:textId="77777777" w:rsidR="00B914C2" w:rsidRPr="00DE5902" w:rsidRDefault="00B914C2" w:rsidP="00B914C2">
      <w:pPr>
        <w:widowControl w:val="0"/>
        <w:spacing w:after="440" w:line="221" w:lineRule="auto"/>
        <w:ind w:firstLine="708"/>
        <w:rPr>
          <w:color w:val="000000"/>
          <w:lang w:bidi="ru-RU"/>
        </w:rPr>
      </w:pPr>
      <w:r w:rsidRPr="00DE5902">
        <w:rPr>
          <w:color w:val="000000"/>
          <w:lang w:bidi="ru-RU"/>
        </w:rPr>
        <w:t>(адрес проведения земляных работ, кадастровый номер земельного участка)</w:t>
      </w:r>
    </w:p>
    <w:tbl>
      <w:tblPr>
        <w:tblOverlap w:val="never"/>
        <w:tblW w:w="0" w:type="auto"/>
        <w:jc w:val="center"/>
        <w:tblLayout w:type="fixed"/>
        <w:tblCellMar>
          <w:left w:w="10" w:type="dxa"/>
          <w:right w:w="10" w:type="dxa"/>
        </w:tblCellMar>
        <w:tblLook w:val="0000" w:firstRow="0" w:lastRow="0" w:firstColumn="0" w:lastColumn="0" w:noHBand="0" w:noVBand="0"/>
      </w:tblPr>
      <w:tblGrid>
        <w:gridCol w:w="761"/>
        <w:gridCol w:w="4343"/>
        <w:gridCol w:w="2195"/>
        <w:gridCol w:w="2230"/>
      </w:tblGrid>
      <w:tr w:rsidR="00B914C2" w:rsidRPr="00DE5902" w14:paraId="047798EE" w14:textId="77777777" w:rsidTr="001E4D1B">
        <w:trPr>
          <w:trHeight w:hRule="exact" w:val="1515"/>
          <w:jc w:val="center"/>
        </w:trPr>
        <w:tc>
          <w:tcPr>
            <w:tcW w:w="761" w:type="dxa"/>
            <w:tcBorders>
              <w:top w:val="single" w:sz="4" w:space="0" w:color="auto"/>
              <w:left w:val="single" w:sz="4" w:space="0" w:color="auto"/>
            </w:tcBorders>
            <w:shd w:val="clear" w:color="auto" w:fill="FFFFFF"/>
          </w:tcPr>
          <w:p w14:paraId="7EABFCEF" w14:textId="77777777" w:rsidR="00B914C2" w:rsidRPr="00DE5902" w:rsidRDefault="00B914C2" w:rsidP="001E4D1B">
            <w:pPr>
              <w:widowControl w:val="0"/>
              <w:rPr>
                <w:color w:val="000000"/>
                <w:lang w:bidi="ru-RU"/>
              </w:rPr>
            </w:pPr>
            <w:r w:rsidRPr="00DE5902">
              <w:rPr>
                <w:color w:val="000000"/>
                <w:lang w:bidi="ru-RU"/>
              </w:rPr>
              <w:t>№ п/п</w:t>
            </w:r>
          </w:p>
        </w:tc>
        <w:tc>
          <w:tcPr>
            <w:tcW w:w="4343" w:type="dxa"/>
            <w:tcBorders>
              <w:top w:val="single" w:sz="4" w:space="0" w:color="auto"/>
              <w:left w:val="single" w:sz="4" w:space="0" w:color="auto"/>
            </w:tcBorders>
            <w:shd w:val="clear" w:color="auto" w:fill="FFFFFF"/>
          </w:tcPr>
          <w:p w14:paraId="2713560F" w14:textId="77777777" w:rsidR="00B914C2" w:rsidRPr="00DE5902" w:rsidRDefault="00B914C2" w:rsidP="001E4D1B">
            <w:pPr>
              <w:widowControl w:val="0"/>
              <w:jc w:val="center"/>
              <w:rPr>
                <w:color w:val="000000"/>
                <w:lang w:bidi="ru-RU"/>
              </w:rPr>
            </w:pPr>
            <w:r w:rsidRPr="00DE5902">
              <w:rPr>
                <w:color w:val="000000"/>
                <w:lang w:bidi="ru-RU"/>
              </w:rPr>
              <w:t>Наименование работ</w:t>
            </w:r>
          </w:p>
        </w:tc>
        <w:tc>
          <w:tcPr>
            <w:tcW w:w="2195" w:type="dxa"/>
            <w:tcBorders>
              <w:top w:val="single" w:sz="4" w:space="0" w:color="auto"/>
              <w:left w:val="single" w:sz="4" w:space="0" w:color="auto"/>
            </w:tcBorders>
            <w:shd w:val="clear" w:color="auto" w:fill="FFFFFF"/>
          </w:tcPr>
          <w:p w14:paraId="2BD95365" w14:textId="77777777" w:rsidR="00B914C2" w:rsidRPr="00DE5902" w:rsidRDefault="00B914C2" w:rsidP="001E4D1B">
            <w:pPr>
              <w:widowControl w:val="0"/>
              <w:jc w:val="center"/>
              <w:rPr>
                <w:color w:val="000000"/>
                <w:lang w:bidi="ru-RU"/>
              </w:rPr>
            </w:pPr>
            <w:r w:rsidRPr="00DE5902">
              <w:rPr>
                <w:color w:val="000000"/>
                <w:lang w:bidi="ru-RU"/>
              </w:rPr>
              <w:t>Дата начала работ</w:t>
            </w:r>
          </w:p>
          <w:p w14:paraId="4B610A47" w14:textId="77777777" w:rsidR="00B914C2" w:rsidRPr="00DE5902" w:rsidRDefault="00B914C2" w:rsidP="001E4D1B">
            <w:pPr>
              <w:widowControl w:val="0"/>
              <w:jc w:val="center"/>
              <w:rPr>
                <w:color w:val="000000"/>
                <w:lang w:bidi="ru-RU"/>
              </w:rPr>
            </w:pPr>
            <w:r w:rsidRPr="00DE5902">
              <w:rPr>
                <w:color w:val="000000"/>
                <w:lang w:bidi="ru-RU"/>
              </w:rPr>
              <w:t>(день/месяц/год)</w:t>
            </w:r>
          </w:p>
        </w:tc>
        <w:tc>
          <w:tcPr>
            <w:tcW w:w="2230" w:type="dxa"/>
            <w:tcBorders>
              <w:top w:val="single" w:sz="4" w:space="0" w:color="auto"/>
              <w:left w:val="single" w:sz="4" w:space="0" w:color="auto"/>
              <w:right w:val="single" w:sz="4" w:space="0" w:color="auto"/>
            </w:tcBorders>
            <w:shd w:val="clear" w:color="auto" w:fill="FFFFFF"/>
          </w:tcPr>
          <w:p w14:paraId="64D435A9" w14:textId="77777777" w:rsidR="00B914C2" w:rsidRPr="00DE5902" w:rsidRDefault="00B914C2" w:rsidP="001E4D1B">
            <w:pPr>
              <w:widowControl w:val="0"/>
              <w:spacing w:line="269" w:lineRule="auto"/>
              <w:jc w:val="center"/>
              <w:rPr>
                <w:color w:val="000000"/>
                <w:lang w:bidi="ru-RU"/>
              </w:rPr>
            </w:pPr>
            <w:r w:rsidRPr="00DE5902">
              <w:rPr>
                <w:color w:val="000000"/>
                <w:lang w:bidi="ru-RU"/>
              </w:rPr>
              <w:t>Дата окончания работ</w:t>
            </w:r>
          </w:p>
          <w:p w14:paraId="3C1B7581" w14:textId="77777777" w:rsidR="00B914C2" w:rsidRPr="00DE5902" w:rsidRDefault="00B914C2" w:rsidP="001E4D1B">
            <w:pPr>
              <w:widowControl w:val="0"/>
              <w:spacing w:after="160" w:line="269" w:lineRule="auto"/>
              <w:jc w:val="center"/>
              <w:rPr>
                <w:color w:val="000000"/>
                <w:lang w:bidi="ru-RU"/>
              </w:rPr>
            </w:pPr>
            <w:r w:rsidRPr="00DE5902">
              <w:rPr>
                <w:color w:val="000000"/>
                <w:lang w:bidi="ru-RU"/>
              </w:rPr>
              <w:t>(день/месяц/год)</w:t>
            </w:r>
          </w:p>
        </w:tc>
      </w:tr>
      <w:tr w:rsidR="00B914C2" w:rsidRPr="00DE5902" w14:paraId="7A60C4FA" w14:textId="77777777" w:rsidTr="001E4D1B">
        <w:trPr>
          <w:trHeight w:hRule="exact" w:val="581"/>
          <w:jc w:val="center"/>
        </w:trPr>
        <w:tc>
          <w:tcPr>
            <w:tcW w:w="761" w:type="dxa"/>
            <w:tcBorders>
              <w:top w:val="single" w:sz="4" w:space="0" w:color="auto"/>
              <w:left w:val="single" w:sz="4" w:space="0" w:color="auto"/>
            </w:tcBorders>
            <w:shd w:val="clear" w:color="auto" w:fill="FFFFFF"/>
          </w:tcPr>
          <w:p w14:paraId="7B328560"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4343" w:type="dxa"/>
            <w:tcBorders>
              <w:top w:val="single" w:sz="4" w:space="0" w:color="auto"/>
              <w:left w:val="single" w:sz="4" w:space="0" w:color="auto"/>
            </w:tcBorders>
            <w:shd w:val="clear" w:color="auto" w:fill="FFFFFF"/>
          </w:tcPr>
          <w:p w14:paraId="5C33A670"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195" w:type="dxa"/>
            <w:tcBorders>
              <w:top w:val="single" w:sz="4" w:space="0" w:color="auto"/>
              <w:left w:val="single" w:sz="4" w:space="0" w:color="auto"/>
            </w:tcBorders>
            <w:shd w:val="clear" w:color="auto" w:fill="FFFFFF"/>
          </w:tcPr>
          <w:p w14:paraId="44850C8D"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230" w:type="dxa"/>
            <w:tcBorders>
              <w:top w:val="single" w:sz="4" w:space="0" w:color="auto"/>
              <w:left w:val="single" w:sz="4" w:space="0" w:color="auto"/>
              <w:right w:val="single" w:sz="4" w:space="0" w:color="auto"/>
            </w:tcBorders>
            <w:shd w:val="clear" w:color="auto" w:fill="FFFFFF"/>
          </w:tcPr>
          <w:p w14:paraId="3F3F4C59"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r>
      <w:tr w:rsidR="00B914C2" w:rsidRPr="00DE5902" w14:paraId="7F573D2A" w14:textId="77777777" w:rsidTr="001E4D1B">
        <w:trPr>
          <w:trHeight w:hRule="exact" w:val="581"/>
          <w:jc w:val="center"/>
        </w:trPr>
        <w:tc>
          <w:tcPr>
            <w:tcW w:w="761" w:type="dxa"/>
            <w:tcBorders>
              <w:top w:val="single" w:sz="4" w:space="0" w:color="auto"/>
              <w:left w:val="single" w:sz="4" w:space="0" w:color="auto"/>
            </w:tcBorders>
            <w:shd w:val="clear" w:color="auto" w:fill="FFFFFF"/>
          </w:tcPr>
          <w:p w14:paraId="6D719212"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4343" w:type="dxa"/>
            <w:tcBorders>
              <w:top w:val="single" w:sz="4" w:space="0" w:color="auto"/>
              <w:left w:val="single" w:sz="4" w:space="0" w:color="auto"/>
            </w:tcBorders>
            <w:shd w:val="clear" w:color="auto" w:fill="FFFFFF"/>
          </w:tcPr>
          <w:p w14:paraId="38FDA211"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195" w:type="dxa"/>
            <w:tcBorders>
              <w:top w:val="single" w:sz="4" w:space="0" w:color="auto"/>
              <w:left w:val="single" w:sz="4" w:space="0" w:color="auto"/>
            </w:tcBorders>
            <w:shd w:val="clear" w:color="auto" w:fill="FFFFFF"/>
          </w:tcPr>
          <w:p w14:paraId="753F44CF"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230" w:type="dxa"/>
            <w:tcBorders>
              <w:top w:val="single" w:sz="4" w:space="0" w:color="auto"/>
              <w:left w:val="single" w:sz="4" w:space="0" w:color="auto"/>
              <w:right w:val="single" w:sz="4" w:space="0" w:color="auto"/>
            </w:tcBorders>
            <w:shd w:val="clear" w:color="auto" w:fill="FFFFFF"/>
          </w:tcPr>
          <w:p w14:paraId="173FA2DA"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r>
      <w:tr w:rsidR="00B914C2" w:rsidRPr="00DE5902" w14:paraId="7E320B08" w14:textId="77777777" w:rsidTr="001E4D1B">
        <w:trPr>
          <w:trHeight w:hRule="exact" w:val="581"/>
          <w:jc w:val="center"/>
        </w:trPr>
        <w:tc>
          <w:tcPr>
            <w:tcW w:w="761" w:type="dxa"/>
            <w:tcBorders>
              <w:top w:val="single" w:sz="4" w:space="0" w:color="auto"/>
              <w:left w:val="single" w:sz="4" w:space="0" w:color="auto"/>
            </w:tcBorders>
            <w:shd w:val="clear" w:color="auto" w:fill="FFFFFF"/>
          </w:tcPr>
          <w:p w14:paraId="50D26865"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4343" w:type="dxa"/>
            <w:tcBorders>
              <w:top w:val="single" w:sz="4" w:space="0" w:color="auto"/>
              <w:left w:val="single" w:sz="4" w:space="0" w:color="auto"/>
            </w:tcBorders>
            <w:shd w:val="clear" w:color="auto" w:fill="FFFFFF"/>
          </w:tcPr>
          <w:p w14:paraId="32FBD983"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195" w:type="dxa"/>
            <w:tcBorders>
              <w:top w:val="single" w:sz="4" w:space="0" w:color="auto"/>
              <w:left w:val="single" w:sz="4" w:space="0" w:color="auto"/>
            </w:tcBorders>
            <w:shd w:val="clear" w:color="auto" w:fill="FFFFFF"/>
          </w:tcPr>
          <w:p w14:paraId="02D442DF"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230" w:type="dxa"/>
            <w:tcBorders>
              <w:top w:val="single" w:sz="4" w:space="0" w:color="auto"/>
              <w:left w:val="single" w:sz="4" w:space="0" w:color="auto"/>
              <w:right w:val="single" w:sz="4" w:space="0" w:color="auto"/>
            </w:tcBorders>
            <w:shd w:val="clear" w:color="auto" w:fill="FFFFFF"/>
          </w:tcPr>
          <w:p w14:paraId="2416150B"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r>
      <w:tr w:rsidR="00B914C2" w:rsidRPr="00DE5902" w14:paraId="56925C09" w14:textId="77777777" w:rsidTr="001E4D1B">
        <w:trPr>
          <w:trHeight w:hRule="exact" w:val="604"/>
          <w:jc w:val="center"/>
        </w:trPr>
        <w:tc>
          <w:tcPr>
            <w:tcW w:w="761" w:type="dxa"/>
            <w:tcBorders>
              <w:top w:val="single" w:sz="4" w:space="0" w:color="auto"/>
              <w:left w:val="single" w:sz="4" w:space="0" w:color="auto"/>
              <w:bottom w:val="single" w:sz="4" w:space="0" w:color="auto"/>
            </w:tcBorders>
            <w:shd w:val="clear" w:color="auto" w:fill="FFFFFF"/>
          </w:tcPr>
          <w:p w14:paraId="60DE200D"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4343" w:type="dxa"/>
            <w:tcBorders>
              <w:top w:val="single" w:sz="4" w:space="0" w:color="auto"/>
              <w:left w:val="single" w:sz="4" w:space="0" w:color="auto"/>
              <w:bottom w:val="single" w:sz="4" w:space="0" w:color="auto"/>
            </w:tcBorders>
            <w:shd w:val="clear" w:color="auto" w:fill="FFFFFF"/>
          </w:tcPr>
          <w:p w14:paraId="44806D29"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195" w:type="dxa"/>
            <w:tcBorders>
              <w:top w:val="single" w:sz="4" w:space="0" w:color="auto"/>
              <w:left w:val="single" w:sz="4" w:space="0" w:color="auto"/>
              <w:bottom w:val="single" w:sz="4" w:space="0" w:color="auto"/>
            </w:tcBorders>
            <w:shd w:val="clear" w:color="auto" w:fill="FFFFFF"/>
          </w:tcPr>
          <w:p w14:paraId="0DE8A0F4"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c>
          <w:tcPr>
            <w:tcW w:w="2230" w:type="dxa"/>
            <w:tcBorders>
              <w:top w:val="single" w:sz="4" w:space="0" w:color="auto"/>
              <w:left w:val="single" w:sz="4" w:space="0" w:color="auto"/>
              <w:bottom w:val="single" w:sz="4" w:space="0" w:color="auto"/>
              <w:right w:val="single" w:sz="4" w:space="0" w:color="auto"/>
            </w:tcBorders>
            <w:shd w:val="clear" w:color="auto" w:fill="FFFFFF"/>
          </w:tcPr>
          <w:p w14:paraId="30736910" w14:textId="77777777" w:rsidR="00B914C2" w:rsidRPr="00DE5902" w:rsidRDefault="00B914C2" w:rsidP="001E4D1B">
            <w:pPr>
              <w:widowControl w:val="0"/>
              <w:rPr>
                <w:rFonts w:ascii="Microsoft Sans Serif" w:eastAsia="Microsoft Sans Serif" w:hAnsi="Microsoft Sans Serif" w:cs="Microsoft Sans Serif"/>
                <w:color w:val="000000"/>
                <w:lang w:bidi="ru-RU"/>
              </w:rPr>
            </w:pPr>
          </w:p>
        </w:tc>
      </w:tr>
    </w:tbl>
    <w:p w14:paraId="47E19B36" w14:textId="77777777" w:rsidR="00B914C2" w:rsidRPr="00DE5902" w:rsidRDefault="00B914C2" w:rsidP="00B914C2">
      <w:pPr>
        <w:widowControl w:val="0"/>
        <w:spacing w:after="759" w:line="1" w:lineRule="exact"/>
        <w:rPr>
          <w:rFonts w:ascii="Microsoft Sans Serif" w:eastAsia="Microsoft Sans Serif" w:hAnsi="Microsoft Sans Serif" w:cs="Microsoft Sans Serif"/>
          <w:color w:val="000000"/>
          <w:lang w:bidi="ru-RU"/>
        </w:rPr>
      </w:pPr>
    </w:p>
    <w:p w14:paraId="350C4D92" w14:textId="77777777" w:rsidR="00B914C2" w:rsidRPr="00DE5902" w:rsidRDefault="00B914C2" w:rsidP="00B914C2">
      <w:pPr>
        <w:widowControl w:val="0"/>
        <w:tabs>
          <w:tab w:val="left" w:leader="underscore" w:pos="9302"/>
        </w:tabs>
        <w:rPr>
          <w:color w:val="000000"/>
          <w:lang w:bidi="ru-RU"/>
        </w:rPr>
      </w:pPr>
      <w:r w:rsidRPr="00DE5902">
        <w:rPr>
          <w:color w:val="000000"/>
          <w:lang w:bidi="ru-RU"/>
        </w:rPr>
        <w:t>Исполнитель работ</w:t>
      </w:r>
      <w:r w:rsidRPr="00DE5902">
        <w:rPr>
          <w:color w:val="000000"/>
          <w:lang w:bidi="ru-RU"/>
        </w:rPr>
        <w:tab/>
      </w:r>
    </w:p>
    <w:p w14:paraId="3408A38B" w14:textId="77777777" w:rsidR="00B914C2" w:rsidRPr="00DE5902" w:rsidRDefault="00B914C2" w:rsidP="00B914C2">
      <w:pPr>
        <w:widowControl w:val="0"/>
        <w:spacing w:line="230" w:lineRule="auto"/>
        <w:jc w:val="center"/>
        <w:rPr>
          <w:color w:val="000000"/>
          <w:lang w:bidi="ru-RU"/>
        </w:rPr>
      </w:pPr>
      <w:r w:rsidRPr="00DE5902">
        <w:rPr>
          <w:color w:val="000000"/>
          <w:lang w:bidi="ru-RU"/>
        </w:rPr>
        <w:t>(должность, подпись, расшифровка подписи)</w:t>
      </w:r>
    </w:p>
    <w:p w14:paraId="4A76EC9A" w14:textId="77777777" w:rsidR="00B914C2" w:rsidRPr="00DE5902" w:rsidRDefault="00B914C2" w:rsidP="00B914C2">
      <w:pPr>
        <w:widowControl w:val="0"/>
        <w:jc w:val="both"/>
        <w:rPr>
          <w:color w:val="000000"/>
          <w:lang w:bidi="ru-RU"/>
        </w:rPr>
      </w:pPr>
      <w:r w:rsidRPr="00DE5902">
        <w:rPr>
          <w:color w:val="000000"/>
          <w:lang w:bidi="ru-RU"/>
        </w:rPr>
        <w:t>М.П.</w:t>
      </w:r>
    </w:p>
    <w:p w14:paraId="4F5FB95E" w14:textId="77777777" w:rsidR="00B914C2" w:rsidRPr="00DE5902" w:rsidRDefault="00B914C2" w:rsidP="00B914C2">
      <w:pPr>
        <w:widowControl w:val="0"/>
        <w:tabs>
          <w:tab w:val="left" w:pos="6974"/>
          <w:tab w:val="left" w:leader="underscore" w:pos="9038"/>
        </w:tabs>
        <w:spacing w:after="440"/>
        <w:rPr>
          <w:color w:val="000000"/>
          <w:lang w:bidi="ru-RU"/>
        </w:rPr>
      </w:pPr>
      <w:r w:rsidRPr="00DE5902">
        <w:rPr>
          <w:color w:val="000000"/>
          <w:lang w:bidi="ru-RU"/>
        </w:rPr>
        <w:t>(при наличии)</w:t>
      </w:r>
      <w:r w:rsidRPr="00DE5902">
        <w:rPr>
          <w:color w:val="000000"/>
          <w:lang w:bidi="ru-RU"/>
        </w:rPr>
        <w:tab/>
        <w:t>"_"20__г.</w:t>
      </w:r>
    </w:p>
    <w:p w14:paraId="26573ACB" w14:textId="77777777" w:rsidR="00B914C2" w:rsidRPr="00DE5902" w:rsidRDefault="00B914C2" w:rsidP="00B914C2">
      <w:pPr>
        <w:widowControl w:val="0"/>
        <w:tabs>
          <w:tab w:val="left" w:leader="underscore" w:pos="9302"/>
        </w:tabs>
        <w:rPr>
          <w:color w:val="000000"/>
          <w:lang w:bidi="ru-RU"/>
        </w:rPr>
      </w:pPr>
      <w:r w:rsidRPr="00DE5902">
        <w:rPr>
          <w:color w:val="000000"/>
          <w:lang w:bidi="ru-RU"/>
        </w:rPr>
        <w:t>Заказчик (при наличии)</w:t>
      </w:r>
      <w:r w:rsidRPr="00DE5902">
        <w:rPr>
          <w:color w:val="000000"/>
          <w:lang w:bidi="ru-RU"/>
        </w:rPr>
        <w:tab/>
      </w:r>
    </w:p>
    <w:p w14:paraId="7B7749F2" w14:textId="77777777" w:rsidR="00B914C2" w:rsidRPr="00DE5902" w:rsidRDefault="00B914C2" w:rsidP="00B914C2">
      <w:pPr>
        <w:widowControl w:val="0"/>
        <w:jc w:val="center"/>
        <w:rPr>
          <w:color w:val="000000"/>
          <w:lang w:bidi="ru-RU"/>
        </w:rPr>
      </w:pPr>
      <w:r w:rsidRPr="00DE5902">
        <w:rPr>
          <w:color w:val="000000"/>
          <w:lang w:bidi="ru-RU"/>
        </w:rPr>
        <w:t>(должность, подпись, расшифровка подписи)</w:t>
      </w:r>
    </w:p>
    <w:p w14:paraId="2A5CBEB4" w14:textId="77777777" w:rsidR="00B914C2" w:rsidRPr="00DE5902" w:rsidRDefault="00B914C2" w:rsidP="00B914C2">
      <w:pPr>
        <w:widowControl w:val="0"/>
        <w:jc w:val="both"/>
        <w:rPr>
          <w:color w:val="000000"/>
          <w:lang w:bidi="ru-RU"/>
        </w:rPr>
      </w:pPr>
      <w:r w:rsidRPr="00DE5902">
        <w:rPr>
          <w:color w:val="000000"/>
          <w:lang w:bidi="ru-RU"/>
        </w:rPr>
        <w:t>М.П.</w:t>
      </w:r>
    </w:p>
    <w:p w14:paraId="430CC78C" w14:textId="77777777" w:rsidR="00B914C2" w:rsidRPr="00DE5902" w:rsidRDefault="00B914C2" w:rsidP="00B914C2">
      <w:pPr>
        <w:widowControl w:val="0"/>
        <w:tabs>
          <w:tab w:val="left" w:pos="6974"/>
          <w:tab w:val="left" w:leader="underscore" w:pos="9038"/>
        </w:tabs>
        <w:rPr>
          <w:color w:val="000000"/>
          <w:lang w:bidi="ru-RU"/>
        </w:rPr>
      </w:pPr>
      <w:r w:rsidRPr="00DE5902">
        <w:rPr>
          <w:color w:val="000000"/>
          <w:lang w:bidi="ru-RU"/>
        </w:rPr>
        <w:t>(при наличии)</w:t>
      </w:r>
      <w:r w:rsidRPr="00DE5902">
        <w:rPr>
          <w:color w:val="000000"/>
          <w:lang w:bidi="ru-RU"/>
        </w:rPr>
        <w:tab/>
        <w:t>" "20__г.</w:t>
      </w:r>
    </w:p>
    <w:p w14:paraId="5C501CA0" w14:textId="77777777" w:rsidR="00B914C2" w:rsidRPr="00DE5902" w:rsidRDefault="00B914C2" w:rsidP="00B914C2">
      <w:pPr>
        <w:widowControl w:val="0"/>
        <w:spacing w:after="340" w:line="262" w:lineRule="auto"/>
        <w:rPr>
          <w:color w:val="000000"/>
          <w:sz w:val="26"/>
          <w:szCs w:val="26"/>
          <w:lang w:bidi="ru-RU"/>
        </w:rPr>
      </w:pPr>
    </w:p>
    <w:p w14:paraId="08670D01" w14:textId="77777777" w:rsidR="00B914C2" w:rsidRPr="00DE5902" w:rsidRDefault="00B914C2" w:rsidP="00B914C2">
      <w:pPr>
        <w:widowControl w:val="0"/>
        <w:spacing w:after="340" w:line="262" w:lineRule="auto"/>
        <w:rPr>
          <w:color w:val="000000"/>
          <w:sz w:val="26"/>
          <w:szCs w:val="26"/>
          <w:lang w:bidi="ru-RU"/>
        </w:rPr>
      </w:pPr>
    </w:p>
    <w:p w14:paraId="746AA1E6" w14:textId="77777777" w:rsidR="00B914C2" w:rsidRPr="00DE5902" w:rsidRDefault="00B914C2" w:rsidP="00B914C2">
      <w:pPr>
        <w:jc w:val="both"/>
      </w:pPr>
    </w:p>
    <w:p w14:paraId="39D1D9C9" w14:textId="77777777" w:rsidR="00B914C2" w:rsidRPr="00DE5902" w:rsidRDefault="00B914C2" w:rsidP="00B914C2">
      <w:pPr>
        <w:pStyle w:val="1"/>
        <w:tabs>
          <w:tab w:val="left" w:pos="7106"/>
        </w:tabs>
        <w:outlineLvl w:val="1"/>
      </w:pPr>
      <w:r w:rsidRPr="00DE5902">
        <w:tab/>
      </w:r>
    </w:p>
    <w:p w14:paraId="429CB6C8" w14:textId="77777777" w:rsidR="00B914C2" w:rsidRPr="00DE5902" w:rsidRDefault="00B914C2" w:rsidP="00B914C2">
      <w:pPr>
        <w:pStyle w:val="1"/>
        <w:tabs>
          <w:tab w:val="left" w:pos="7106"/>
        </w:tabs>
        <w:outlineLvl w:val="1"/>
      </w:pPr>
    </w:p>
    <w:p w14:paraId="111CEA6E" w14:textId="77777777" w:rsidR="00B914C2" w:rsidRPr="00DE5902" w:rsidRDefault="00B914C2" w:rsidP="00B914C2">
      <w:pPr>
        <w:pStyle w:val="1"/>
        <w:outlineLvl w:val="1"/>
      </w:pPr>
      <w:bookmarkStart w:id="24" w:name="_Hlk131000263"/>
    </w:p>
    <w:p w14:paraId="1D5A3449" w14:textId="77777777" w:rsidR="00B914C2" w:rsidRPr="00DE5902" w:rsidRDefault="00B914C2" w:rsidP="00B914C2">
      <w:pPr>
        <w:pStyle w:val="1"/>
        <w:outlineLvl w:val="1"/>
        <w:rPr>
          <w:rFonts w:ascii="Times New Roman" w:hAnsi="Times New Roman" w:cs="Times New Roman"/>
          <w:sz w:val="24"/>
          <w:szCs w:val="24"/>
        </w:rPr>
      </w:pPr>
    </w:p>
    <w:p w14:paraId="2894A272" w14:textId="77777777" w:rsidR="00B914C2" w:rsidRPr="00DE5902" w:rsidRDefault="00B914C2" w:rsidP="00B914C2">
      <w:pPr>
        <w:pStyle w:val="1"/>
        <w:jc w:val="right"/>
        <w:outlineLvl w:val="1"/>
        <w:rPr>
          <w:rFonts w:ascii="Times New Roman" w:hAnsi="Times New Roman" w:cs="Times New Roman"/>
          <w:sz w:val="24"/>
          <w:szCs w:val="24"/>
        </w:rPr>
      </w:pPr>
      <w:r w:rsidRPr="00DE5902">
        <w:rPr>
          <w:rFonts w:ascii="Times New Roman" w:hAnsi="Times New Roman" w:cs="Times New Roman"/>
          <w:sz w:val="24"/>
          <w:szCs w:val="24"/>
        </w:rPr>
        <w:lastRenderedPageBreak/>
        <w:t>Приложение 5</w:t>
      </w:r>
    </w:p>
    <w:p w14:paraId="6928C5A8" w14:textId="77777777" w:rsidR="00B914C2" w:rsidRPr="00DE5902" w:rsidRDefault="00B914C2" w:rsidP="00B914C2">
      <w:pPr>
        <w:pStyle w:val="1"/>
        <w:jc w:val="right"/>
        <w:rPr>
          <w:rFonts w:ascii="Times New Roman" w:hAnsi="Times New Roman" w:cs="Times New Roman"/>
          <w:strike/>
          <w:sz w:val="24"/>
          <w:szCs w:val="24"/>
        </w:rPr>
      </w:pPr>
      <w:r w:rsidRPr="00DE5902">
        <w:rPr>
          <w:rFonts w:ascii="Times New Roman" w:hAnsi="Times New Roman" w:cs="Times New Roman"/>
          <w:sz w:val="24"/>
          <w:szCs w:val="24"/>
        </w:rPr>
        <w:t xml:space="preserve">к административному регламенту </w:t>
      </w:r>
    </w:p>
    <w:p w14:paraId="5C339A7E" w14:textId="77777777" w:rsidR="00B914C2" w:rsidRPr="00DE5902" w:rsidRDefault="00B914C2" w:rsidP="00B914C2">
      <w:pPr>
        <w:pStyle w:val="1"/>
      </w:pPr>
      <w:bookmarkStart w:id="25" w:name="P788"/>
      <w:bookmarkEnd w:id="24"/>
      <w:bookmarkEnd w:id="25"/>
    </w:p>
    <w:p w14:paraId="42BAB328" w14:textId="77777777" w:rsidR="00B914C2" w:rsidRPr="00DE5902" w:rsidRDefault="00B914C2" w:rsidP="00B914C2">
      <w:pPr>
        <w:widowControl w:val="0"/>
        <w:jc w:val="center"/>
        <w:rPr>
          <w:color w:val="000000"/>
          <w:lang w:bidi="ru-RU"/>
        </w:rPr>
      </w:pPr>
      <w:r w:rsidRPr="00DE5902">
        <w:rPr>
          <w:bCs/>
          <w:color w:val="000000"/>
          <w:lang w:bidi="ru-RU"/>
        </w:rPr>
        <w:t>Форма</w:t>
      </w:r>
    </w:p>
    <w:p w14:paraId="0F77E824" w14:textId="77777777" w:rsidR="00B914C2" w:rsidRPr="00DE5902" w:rsidRDefault="00B914C2" w:rsidP="00B914C2">
      <w:pPr>
        <w:widowControl w:val="0"/>
        <w:spacing w:after="720"/>
        <w:ind w:firstLine="780"/>
        <w:rPr>
          <w:color w:val="000000"/>
          <w:lang w:bidi="ru-RU"/>
        </w:rPr>
      </w:pPr>
      <w:r w:rsidRPr="00DE5902">
        <w:rPr>
          <w:bCs/>
          <w:color w:val="000000"/>
          <w:lang w:bidi="ru-RU"/>
        </w:rPr>
        <w:t>решения о закрытии разрешения на осуществление земляных работ</w:t>
      </w:r>
    </w:p>
    <w:p w14:paraId="0611620E" w14:textId="77777777" w:rsidR="00B914C2" w:rsidRPr="00DE5902" w:rsidRDefault="00B914C2" w:rsidP="00B914C2">
      <w:pPr>
        <w:widowControl w:val="0"/>
        <w:pBdr>
          <w:top w:val="single" w:sz="4" w:space="0" w:color="auto"/>
        </w:pBdr>
        <w:spacing w:after="260"/>
        <w:jc w:val="center"/>
        <w:rPr>
          <w:color w:val="000000"/>
          <w:lang w:bidi="ru-RU"/>
        </w:rPr>
      </w:pPr>
      <w:r w:rsidRPr="00DE5902">
        <w:rPr>
          <w:color w:val="000000"/>
          <w:lang w:bidi="ru-RU"/>
        </w:rPr>
        <w:t>наименование уполномоченного на предоставление услуги</w:t>
      </w:r>
    </w:p>
    <w:p w14:paraId="63EB76AB" w14:textId="77777777" w:rsidR="00B914C2" w:rsidRPr="00DE5902" w:rsidRDefault="00B914C2" w:rsidP="00B914C2">
      <w:pPr>
        <w:widowControl w:val="0"/>
        <w:tabs>
          <w:tab w:val="left" w:leader="underscore" w:pos="8546"/>
        </w:tabs>
        <w:ind w:left="5120"/>
        <w:rPr>
          <w:color w:val="000000"/>
          <w:lang w:bidi="ru-RU"/>
        </w:rPr>
      </w:pPr>
      <w:r w:rsidRPr="00DE5902">
        <w:rPr>
          <w:color w:val="000000"/>
          <w:lang w:bidi="ru-RU"/>
        </w:rPr>
        <w:t>Кому:</w:t>
      </w:r>
      <w:r w:rsidRPr="00DE5902">
        <w:rPr>
          <w:color w:val="000000"/>
          <w:lang w:bidi="ru-RU"/>
        </w:rPr>
        <w:tab/>
      </w:r>
    </w:p>
    <w:p w14:paraId="5B34782E" w14:textId="77777777" w:rsidR="00B914C2" w:rsidRPr="00DE5902" w:rsidRDefault="00B914C2" w:rsidP="00B914C2">
      <w:pPr>
        <w:widowControl w:val="0"/>
        <w:spacing w:after="260"/>
        <w:ind w:left="5120"/>
        <w:rPr>
          <w:color w:val="000000"/>
          <w:lang w:bidi="ru-RU"/>
        </w:rPr>
      </w:pPr>
      <w:r w:rsidRPr="00DE5902">
        <w:rPr>
          <w:bCs/>
          <w:i/>
          <w:iCs/>
          <w:color w:val="000000"/>
          <w:lang w:bidi="ru-RU"/>
        </w:rPr>
        <w:t>(фамилия, имя, отчество (последнее - при наличии), наименование и данные документа, удостоверяющего личность для физического лица; наименование индивидуального предпринимателя, ИНН, ОГРНИП для физического лица, зарегистрированного в качестве индивидуального предпринимателя); полное наименование юридического лица, ИНН, ОГРН, юридический адрес - для юридического лица)</w:t>
      </w:r>
    </w:p>
    <w:p w14:paraId="06F3526F" w14:textId="77777777" w:rsidR="00B914C2" w:rsidRPr="00DE5902" w:rsidRDefault="00B914C2" w:rsidP="00B914C2">
      <w:pPr>
        <w:widowControl w:val="0"/>
        <w:tabs>
          <w:tab w:val="left" w:leader="underscore" w:pos="8899"/>
        </w:tabs>
        <w:ind w:left="5120"/>
        <w:rPr>
          <w:color w:val="000000"/>
          <w:lang w:bidi="ru-RU"/>
        </w:rPr>
      </w:pPr>
      <w:r w:rsidRPr="00DE5902">
        <w:rPr>
          <w:color w:val="000000"/>
          <w:lang w:bidi="ru-RU"/>
        </w:rPr>
        <w:t>Контактные данные:</w:t>
      </w:r>
      <w:r w:rsidRPr="00DE5902">
        <w:rPr>
          <w:color w:val="000000"/>
          <w:lang w:bidi="ru-RU"/>
        </w:rPr>
        <w:tab/>
      </w:r>
    </w:p>
    <w:p w14:paraId="3FAE1802" w14:textId="77777777" w:rsidR="00B914C2" w:rsidRPr="00DE5902" w:rsidRDefault="00B914C2" w:rsidP="00B914C2">
      <w:pPr>
        <w:widowControl w:val="0"/>
        <w:spacing w:after="260"/>
        <w:ind w:left="5120"/>
        <w:rPr>
          <w:color w:val="000000"/>
          <w:lang w:bidi="ru-RU"/>
        </w:rPr>
      </w:pPr>
      <w:r w:rsidRPr="00DE5902">
        <w:rPr>
          <w:bCs/>
          <w:i/>
          <w:iCs/>
          <w:color w:val="000000"/>
          <w:lang w:bidi="ru-RU"/>
        </w:rPr>
        <w:t>(почтовый индекс и адрес - для физического лица, в т.ч. зарегистрированного в качестве индивидуального предпринимателя, телефон, адрес электронной почты)</w:t>
      </w:r>
    </w:p>
    <w:p w14:paraId="14DBDA99" w14:textId="77777777" w:rsidR="00B914C2" w:rsidRPr="00DE5902" w:rsidRDefault="00B914C2" w:rsidP="00B914C2">
      <w:pPr>
        <w:widowControl w:val="0"/>
        <w:jc w:val="center"/>
        <w:rPr>
          <w:color w:val="000000"/>
          <w:lang w:bidi="ru-RU"/>
        </w:rPr>
      </w:pPr>
      <w:r w:rsidRPr="00DE5902">
        <w:rPr>
          <w:color w:val="000000"/>
          <w:lang w:bidi="ru-RU"/>
        </w:rPr>
        <w:t>РЕШЕНИЕ</w:t>
      </w:r>
    </w:p>
    <w:p w14:paraId="515DD933" w14:textId="77777777" w:rsidR="00B914C2" w:rsidRPr="00DE5902" w:rsidRDefault="00B914C2" w:rsidP="00B914C2">
      <w:pPr>
        <w:widowControl w:val="0"/>
        <w:spacing w:after="540"/>
        <w:jc w:val="center"/>
        <w:rPr>
          <w:color w:val="000000"/>
          <w:lang w:bidi="ru-RU"/>
        </w:rPr>
      </w:pPr>
      <w:r w:rsidRPr="00DE5902">
        <w:rPr>
          <w:color w:val="000000"/>
          <w:lang w:bidi="ru-RU"/>
        </w:rPr>
        <w:t>о закрытии разрешения на осуществление земляных работ</w:t>
      </w:r>
    </w:p>
    <w:p w14:paraId="18626D85" w14:textId="77777777" w:rsidR="00B914C2" w:rsidRPr="00DE5902" w:rsidRDefault="00B914C2" w:rsidP="00B914C2">
      <w:pPr>
        <w:widowControl w:val="0"/>
        <w:tabs>
          <w:tab w:val="left" w:leader="underscore" w:pos="1910"/>
          <w:tab w:val="left" w:leader="underscore" w:pos="7435"/>
        </w:tabs>
        <w:spacing w:after="260" w:line="360" w:lineRule="auto"/>
        <w:jc w:val="center"/>
        <w:rPr>
          <w:color w:val="000000"/>
          <w:lang w:bidi="ru-RU"/>
        </w:rPr>
      </w:pPr>
      <w:r w:rsidRPr="00DE5902">
        <w:rPr>
          <w:color w:val="000000"/>
          <w:lang w:bidi="ru-RU"/>
        </w:rPr>
        <w:t>№</w:t>
      </w:r>
      <w:r w:rsidRPr="00DE5902">
        <w:rPr>
          <w:color w:val="000000"/>
          <w:lang w:bidi="ru-RU"/>
        </w:rPr>
        <w:tab/>
        <w:t xml:space="preserve"> Дата_____________</w:t>
      </w:r>
    </w:p>
    <w:p w14:paraId="131041B0" w14:textId="77777777" w:rsidR="00B914C2" w:rsidRPr="00DE5902" w:rsidRDefault="00B914C2" w:rsidP="00B914C2">
      <w:pPr>
        <w:widowControl w:val="0"/>
        <w:tabs>
          <w:tab w:val="left" w:leader="underscore" w:pos="2648"/>
          <w:tab w:val="left" w:leader="underscore" w:pos="2915"/>
          <w:tab w:val="left" w:leader="underscore" w:pos="7435"/>
        </w:tabs>
        <w:spacing w:line="360" w:lineRule="auto"/>
        <w:jc w:val="both"/>
        <w:rPr>
          <w:color w:val="000000"/>
          <w:lang w:bidi="ru-RU"/>
        </w:rPr>
      </w:pPr>
      <w:r w:rsidRPr="00DE5902">
        <w:rPr>
          <w:color w:val="000000"/>
          <w:lang w:bidi="ru-RU"/>
        </w:rPr>
        <w:tab/>
        <w:t xml:space="preserve">уведомляет Вас о закрытии разрешения на </w:t>
      </w:r>
      <w:r w:rsidRPr="00723F77">
        <w:rPr>
          <w:color w:val="000000"/>
          <w:lang w:bidi="ru-RU"/>
        </w:rPr>
        <w:t>осуществлени</w:t>
      </w:r>
      <w:r>
        <w:rPr>
          <w:color w:val="000000"/>
          <w:lang w:bidi="ru-RU"/>
        </w:rPr>
        <w:t>е</w:t>
      </w:r>
      <w:r w:rsidRPr="00DE5902">
        <w:rPr>
          <w:color w:val="000000"/>
          <w:lang w:bidi="ru-RU"/>
        </w:rPr>
        <w:t xml:space="preserve"> земляных работ №</w:t>
      </w:r>
      <w:r w:rsidRPr="00DE5902">
        <w:rPr>
          <w:color w:val="000000"/>
          <w:lang w:bidi="ru-RU"/>
        </w:rPr>
        <w:tab/>
        <w:t xml:space="preserve"> на выполнение работ _________________________</w:t>
      </w:r>
      <w:proofErr w:type="gramStart"/>
      <w:r w:rsidRPr="00DE5902">
        <w:rPr>
          <w:color w:val="000000"/>
          <w:lang w:bidi="ru-RU"/>
        </w:rPr>
        <w:t>_ ,проведённых</w:t>
      </w:r>
      <w:proofErr w:type="gramEnd"/>
      <w:r w:rsidRPr="00DE5902">
        <w:rPr>
          <w:color w:val="000000"/>
          <w:lang w:bidi="ru-RU"/>
        </w:rPr>
        <w:t xml:space="preserve"> по адресу__________________________</w:t>
      </w:r>
    </w:p>
    <w:p w14:paraId="71B4C384" w14:textId="77777777" w:rsidR="00B914C2" w:rsidRPr="00DE5902" w:rsidRDefault="00B914C2" w:rsidP="00B914C2">
      <w:pPr>
        <w:widowControl w:val="0"/>
        <w:pBdr>
          <w:bottom w:val="single" w:sz="4" w:space="0" w:color="auto"/>
        </w:pBdr>
        <w:tabs>
          <w:tab w:val="left" w:leader="underscore" w:pos="8899"/>
        </w:tabs>
        <w:spacing w:after="800"/>
        <w:ind w:firstLine="380"/>
        <w:rPr>
          <w:color w:val="000000"/>
          <w:lang w:bidi="ru-RU"/>
        </w:rPr>
      </w:pPr>
      <w:r w:rsidRPr="00DE5902">
        <w:rPr>
          <w:color w:val="000000"/>
          <w:lang w:bidi="ru-RU"/>
        </w:rPr>
        <w:t>Особые отметки</w:t>
      </w:r>
    </w:p>
    <w:p w14:paraId="3EBDA334" w14:textId="77777777" w:rsidR="00B914C2" w:rsidRPr="00DE5902" w:rsidRDefault="00B914C2" w:rsidP="00B914C2">
      <w:pPr>
        <w:widowControl w:val="0"/>
        <w:spacing w:after="340" w:line="262" w:lineRule="auto"/>
        <w:jc w:val="center"/>
        <w:rPr>
          <w:color w:val="000000"/>
          <w:lang w:bidi="ru-RU"/>
        </w:rPr>
        <w:sectPr w:rsidR="00B914C2" w:rsidRPr="00DE5902" w:rsidSect="00940416">
          <w:pgSz w:w="11906" w:h="16838"/>
          <w:pgMar w:top="1418" w:right="1276" w:bottom="1135" w:left="1559" w:header="709" w:footer="709" w:gutter="0"/>
          <w:cols w:space="708"/>
          <w:docGrid w:linePitch="360"/>
        </w:sectPr>
      </w:pPr>
      <w:r w:rsidRPr="00DE5902">
        <w:rPr>
          <w:noProof/>
          <w:sz w:val="20"/>
          <w:szCs w:val="20"/>
        </w:rPr>
        <mc:AlternateContent>
          <mc:Choice Requires="wps">
            <w:drawing>
              <wp:anchor distT="0" distB="0" distL="114300" distR="114300" simplePos="0" relativeHeight="251662336" behindDoc="0" locked="0" layoutInCell="1" allowOverlap="1" wp14:anchorId="362C8E6E" wp14:editId="6660F22B">
                <wp:simplePos x="0" y="0"/>
                <wp:positionH relativeFrom="page">
                  <wp:posOffset>4436745</wp:posOffset>
                </wp:positionH>
                <wp:positionV relativeFrom="paragraph">
                  <wp:posOffset>12700</wp:posOffset>
                </wp:positionV>
                <wp:extent cx="1618615" cy="553085"/>
                <wp:effectExtent l="0" t="0" r="0" b="0"/>
                <wp:wrapSquare wrapText="left"/>
                <wp:docPr id="37" name="Надпись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618615" cy="553085"/>
                        </a:xfrm>
                        <a:prstGeom prst="rect">
                          <a:avLst/>
                        </a:prstGeom>
                        <a:noFill/>
                      </wps:spPr>
                      <wps:txbx>
                        <w:txbxContent>
                          <w:p w14:paraId="23F563A6" w14:textId="77777777" w:rsidR="001E4D1B" w:rsidRPr="002E33F0" w:rsidRDefault="001E4D1B" w:rsidP="00B914C2">
                            <w:pPr>
                              <w:pStyle w:val="1"/>
                              <w:pBdr>
                                <w:top w:val="single" w:sz="4" w:space="0" w:color="auto"/>
                                <w:left w:val="single" w:sz="4" w:space="0" w:color="auto"/>
                                <w:bottom w:val="single" w:sz="4" w:space="0" w:color="auto"/>
                                <w:right w:val="single" w:sz="4" w:space="0" w:color="auto"/>
                              </w:pBdr>
                              <w:shd w:val="clear" w:color="auto" w:fill="auto"/>
                              <w:jc w:val="center"/>
                              <w:rPr>
                                <w:rFonts w:ascii="Times New Roman" w:hAnsi="Times New Roman" w:cs="Times New Roman"/>
                                <w:sz w:val="24"/>
                                <w:szCs w:val="24"/>
                              </w:rPr>
                            </w:pPr>
                            <w:r w:rsidRPr="002E33F0">
                              <w:rPr>
                                <w:rFonts w:ascii="Times New Roman" w:hAnsi="Times New Roman" w:cs="Times New Roman"/>
                                <w:sz w:val="24"/>
                                <w:szCs w:val="24"/>
                              </w:rPr>
                              <w:t>Сведения о сертификате</w:t>
                            </w:r>
                            <w:r w:rsidRPr="002E33F0">
                              <w:rPr>
                                <w:rFonts w:ascii="Times New Roman" w:hAnsi="Times New Roman" w:cs="Times New Roman"/>
                                <w:sz w:val="24"/>
                                <w:szCs w:val="24"/>
                              </w:rPr>
                              <w:br/>
                              <w:t>электронной</w:t>
                            </w:r>
                            <w:r w:rsidRPr="002E33F0">
                              <w:rPr>
                                <w:rFonts w:ascii="Times New Roman" w:hAnsi="Times New Roman" w:cs="Times New Roman"/>
                                <w:sz w:val="24"/>
                                <w:szCs w:val="24"/>
                              </w:rPr>
                              <w:br/>
                              <w:t>подписи</w:t>
                            </w:r>
                          </w:p>
                        </w:txbxContent>
                      </wps:txbx>
                      <wps:bodyPr lIns="0" tIns="0" rIns="0" bIns="0"/>
                    </wps:wsp>
                  </a:graphicData>
                </a:graphic>
                <wp14:sizeRelH relativeFrom="page">
                  <wp14:pctWidth>0</wp14:pctWidth>
                </wp14:sizeRelH>
                <wp14:sizeRelV relativeFrom="page">
                  <wp14:pctHeight>0</wp14:pctHeight>
                </wp14:sizeRelV>
              </wp:anchor>
            </w:drawing>
          </mc:Choice>
          <mc:Fallback>
            <w:pict>
              <v:shape w14:anchorId="362C8E6E" id="Надпись 37" o:spid="_x0000_s1028" type="#_x0000_t202" style="position:absolute;left:0;text-align:left;margin-left:349.35pt;margin-top:1pt;width:127.45pt;height:43.55pt;z-index:25166233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ENCOrAEAACcDAAAOAAAAZHJzL2Uyb0RvYy54bWysUkGO0zAU3SNxB8t76rSjlipqOhIaDUIa&#10;AdLAAVzHbiJif8vfNOmSPVfgDixYsOMKmRvx7TadEewQG+c7//n5vfe9uR5sxw46YAuu4vNZwZl2&#10;CurW7Sv+8cPtizVnGKWrZQdOV/yokV9vnz/b9L7UC2igq3VgROKw7H3Fmxh9KQSqRluJM/DaUdNA&#10;sDLSNuxFHWRP7LYTi6JYiR5C7QMojUh/b05Nvs38xmgV3xmDOrKu4qQt5jXkdZdWsd3Ich+kb1p1&#10;liH/QYWVraNLL1Q3Mkr2ObR/UdlWBUAwcabACjCmVTp7IDfz4g839430OnuhcNBfYsL/R6veHt4H&#10;1tYVv3rJmZOWZjR+G7+PP8Zf48+HLw9fGTUopd5jSeB7T/A4vIKBpp0do78D9QkJIp5gTgeQ0CmV&#10;wQSbvuSX0UEaxPESvh4iU4ltNV+v5kvOFPWWy6tivUz3isfTPmB8rcGyVFQ80HCzAnm4w3iCTpB0&#10;mYPbtusmXScpSWEcdkN2vJh87aA+kq3ujaNk0yuZijAVu3MxsdE0srTzy0njfrrPWTy+7+1vAAAA&#10;//8DAFBLAwQUAAYACAAAACEAWUwln94AAAAIAQAADwAAAGRycy9kb3ducmV2LnhtbEyPQU+DQBSE&#10;7yb9D5vXxJtdWiMC8mgaoycTI8WDx4V9BVL2LbLbFv+968keJzOZ+SbfzmYQZ5pcbxlhvYpAEDdW&#10;99wifFavdwkI5xVrNVgmhB9ysC0WN7nKtL1wSee9b0UoYZcphM77MZPSNR0Z5VZ2JA7ewU5G+SCn&#10;VupJXUK5GeQmimJpVM9hoVMjPXfUHPcng7D74vKl/36vP8pD2VdVGvFbfES8Xc67JxCeZv8fhj/8&#10;gA5FYKrtibUTA0KcJo8hirAJl4KfPtzHIGqEJF2DLHJ5faD4BQAA//8DAFBLAQItABQABgAIAAAA&#10;IQC2gziS/gAAAOEBAAATAAAAAAAAAAAAAAAAAAAAAABbQ29udGVudF9UeXBlc10ueG1sUEsBAi0A&#10;FAAGAAgAAAAhADj9If/WAAAAlAEAAAsAAAAAAAAAAAAAAAAALwEAAF9yZWxzLy5yZWxzUEsBAi0A&#10;FAAGAAgAAAAhAFoQ0I6sAQAAJwMAAA4AAAAAAAAAAAAAAAAALgIAAGRycy9lMm9Eb2MueG1sUEsB&#10;Ai0AFAAGAAgAAAAhAFlMJZ/eAAAACAEAAA8AAAAAAAAAAAAAAAAABgQAAGRycy9kb3ducmV2Lnht&#10;bFBLBQYAAAAABAAEAPMAAAARBQAAAAA=&#10;" filled="f" stroked="f">
                <v:textbox inset="0,0,0,0">
                  <w:txbxContent>
                    <w:p w14:paraId="23F563A6" w14:textId="77777777" w:rsidR="001E4D1B" w:rsidRPr="002E33F0" w:rsidRDefault="001E4D1B" w:rsidP="00B914C2">
                      <w:pPr>
                        <w:pStyle w:val="1"/>
                        <w:pBdr>
                          <w:top w:val="single" w:sz="4" w:space="0" w:color="auto"/>
                          <w:left w:val="single" w:sz="4" w:space="0" w:color="auto"/>
                          <w:bottom w:val="single" w:sz="4" w:space="0" w:color="auto"/>
                          <w:right w:val="single" w:sz="4" w:space="0" w:color="auto"/>
                        </w:pBdr>
                        <w:shd w:val="clear" w:color="auto" w:fill="auto"/>
                        <w:jc w:val="center"/>
                        <w:rPr>
                          <w:rFonts w:ascii="Times New Roman" w:hAnsi="Times New Roman" w:cs="Times New Roman"/>
                          <w:sz w:val="24"/>
                          <w:szCs w:val="24"/>
                        </w:rPr>
                      </w:pPr>
                      <w:r w:rsidRPr="002E33F0">
                        <w:rPr>
                          <w:rFonts w:ascii="Times New Roman" w:hAnsi="Times New Roman" w:cs="Times New Roman"/>
                          <w:sz w:val="24"/>
                          <w:szCs w:val="24"/>
                        </w:rPr>
                        <w:t>Сведения о сертификате</w:t>
                      </w:r>
                      <w:r w:rsidRPr="002E33F0">
                        <w:rPr>
                          <w:rFonts w:ascii="Times New Roman" w:hAnsi="Times New Roman" w:cs="Times New Roman"/>
                          <w:sz w:val="24"/>
                          <w:szCs w:val="24"/>
                        </w:rPr>
                        <w:br/>
                        <w:t>электронной</w:t>
                      </w:r>
                      <w:r w:rsidRPr="002E33F0">
                        <w:rPr>
                          <w:rFonts w:ascii="Times New Roman" w:hAnsi="Times New Roman" w:cs="Times New Roman"/>
                          <w:sz w:val="24"/>
                          <w:szCs w:val="24"/>
                        </w:rPr>
                        <w:br/>
                        <w:t>подписи</w:t>
                      </w:r>
                    </w:p>
                  </w:txbxContent>
                </v:textbox>
                <w10:wrap type="square" side="left" anchorx="page"/>
              </v:shape>
            </w:pict>
          </mc:Fallback>
        </mc:AlternateContent>
      </w:r>
      <w:r w:rsidRPr="00DE5902">
        <w:rPr>
          <w:color w:val="000000"/>
          <w:lang w:bidi="ru-RU"/>
        </w:rPr>
        <w:t>Ф.И.О. должность сотрудника</w:t>
      </w:r>
    </w:p>
    <w:p w14:paraId="0C2ACC4C" w14:textId="77777777" w:rsidR="00B914C2" w:rsidRPr="00225B68" w:rsidRDefault="00B914C2" w:rsidP="00B914C2">
      <w:pPr>
        <w:pStyle w:val="1"/>
        <w:spacing w:line="240" w:lineRule="auto"/>
        <w:jc w:val="right"/>
        <w:outlineLvl w:val="1"/>
        <w:rPr>
          <w:rFonts w:ascii="Times New Roman" w:hAnsi="Times New Roman" w:cs="Times New Roman"/>
          <w:sz w:val="24"/>
          <w:szCs w:val="24"/>
        </w:rPr>
      </w:pPr>
      <w:r w:rsidRPr="00225B68">
        <w:rPr>
          <w:rFonts w:ascii="Times New Roman" w:hAnsi="Times New Roman" w:cs="Times New Roman"/>
          <w:sz w:val="24"/>
          <w:szCs w:val="24"/>
        </w:rPr>
        <w:lastRenderedPageBreak/>
        <w:t>Приложение 6</w:t>
      </w:r>
    </w:p>
    <w:p w14:paraId="60EC413F" w14:textId="77777777" w:rsidR="00B914C2" w:rsidRPr="00225B68" w:rsidRDefault="00B914C2" w:rsidP="00B914C2">
      <w:pPr>
        <w:pStyle w:val="1"/>
        <w:spacing w:line="240" w:lineRule="auto"/>
        <w:jc w:val="right"/>
        <w:rPr>
          <w:rFonts w:ascii="Times New Roman" w:hAnsi="Times New Roman" w:cs="Times New Roman"/>
          <w:sz w:val="24"/>
          <w:szCs w:val="24"/>
        </w:rPr>
      </w:pPr>
      <w:r w:rsidRPr="00225B68">
        <w:rPr>
          <w:rFonts w:ascii="Times New Roman" w:hAnsi="Times New Roman" w:cs="Times New Roman"/>
          <w:sz w:val="24"/>
          <w:szCs w:val="24"/>
        </w:rPr>
        <w:t xml:space="preserve">к административному регламенту </w:t>
      </w:r>
    </w:p>
    <w:p w14:paraId="628FEC38" w14:textId="77777777" w:rsidR="00B914C2" w:rsidRPr="00225B68" w:rsidRDefault="00B914C2" w:rsidP="00B914C2">
      <w:pPr>
        <w:pStyle w:val="1"/>
        <w:spacing w:line="240" w:lineRule="auto"/>
        <w:jc w:val="right"/>
        <w:rPr>
          <w:rFonts w:ascii="Times New Roman" w:hAnsi="Times New Roman" w:cs="Times New Roman"/>
          <w:sz w:val="24"/>
          <w:szCs w:val="24"/>
        </w:rPr>
      </w:pPr>
    </w:p>
    <w:p w14:paraId="4666147C" w14:textId="77777777" w:rsidR="00B914C2" w:rsidRPr="00225B68" w:rsidRDefault="00B914C2" w:rsidP="00B914C2">
      <w:pPr>
        <w:widowControl w:val="0"/>
        <w:jc w:val="center"/>
        <w:rPr>
          <w:color w:val="000000"/>
          <w:lang w:bidi="ru-RU"/>
        </w:rPr>
      </w:pPr>
      <w:r w:rsidRPr="00225B68">
        <w:rPr>
          <w:bCs/>
          <w:color w:val="000000"/>
          <w:lang w:bidi="ru-RU"/>
        </w:rPr>
        <w:t>Перечень и содержание административных действий, составляющих административные процедуры</w:t>
      </w:r>
      <w:r w:rsidRPr="00225B68">
        <w:rPr>
          <w:bCs/>
          <w:color w:val="000000"/>
          <w:lang w:bidi="ru-RU"/>
        </w:rPr>
        <w:br/>
        <w:t>Порядок выполнения административных действий при обращении заявителя (представителя заявителя)</w:t>
      </w:r>
    </w:p>
    <w:tbl>
      <w:tblPr>
        <w:tblOverlap w:val="never"/>
        <w:tblW w:w="15172" w:type="dxa"/>
        <w:jc w:val="center"/>
        <w:tblLayout w:type="fixed"/>
        <w:tblCellMar>
          <w:left w:w="10" w:type="dxa"/>
          <w:right w:w="10" w:type="dxa"/>
        </w:tblCellMar>
        <w:tblLook w:val="0000" w:firstRow="0" w:lastRow="0" w:firstColumn="0" w:lastColumn="0" w:noHBand="0" w:noVBand="0"/>
      </w:tblPr>
      <w:tblGrid>
        <w:gridCol w:w="598"/>
        <w:gridCol w:w="3083"/>
        <w:gridCol w:w="2143"/>
        <w:gridCol w:w="6787"/>
        <w:gridCol w:w="2561"/>
      </w:tblGrid>
      <w:tr w:rsidR="00B914C2" w:rsidRPr="00225B68" w14:paraId="16ED1D21" w14:textId="77777777" w:rsidTr="001E4D1B">
        <w:trPr>
          <w:cantSplit/>
          <w:trHeight w:hRule="exact" w:val="616"/>
          <w:jc w:val="center"/>
        </w:trPr>
        <w:tc>
          <w:tcPr>
            <w:tcW w:w="598" w:type="dxa"/>
            <w:tcBorders>
              <w:top w:val="single" w:sz="4" w:space="0" w:color="auto"/>
              <w:left w:val="single" w:sz="4" w:space="0" w:color="auto"/>
            </w:tcBorders>
            <w:shd w:val="clear" w:color="auto" w:fill="auto"/>
          </w:tcPr>
          <w:p w14:paraId="552CA15A" w14:textId="77777777" w:rsidR="00B914C2" w:rsidRPr="00225B68" w:rsidRDefault="00B914C2" w:rsidP="001E4D1B">
            <w:pPr>
              <w:widowControl w:val="0"/>
              <w:jc w:val="center"/>
              <w:rPr>
                <w:color w:val="000000"/>
                <w:lang w:bidi="ru-RU"/>
              </w:rPr>
            </w:pPr>
            <w:r w:rsidRPr="00225B68">
              <w:rPr>
                <w:color w:val="000000"/>
                <w:lang w:bidi="ru-RU"/>
              </w:rPr>
              <w:t>№ п/п</w:t>
            </w:r>
          </w:p>
        </w:tc>
        <w:tc>
          <w:tcPr>
            <w:tcW w:w="3083" w:type="dxa"/>
            <w:tcBorders>
              <w:top w:val="single" w:sz="4" w:space="0" w:color="auto"/>
              <w:left w:val="single" w:sz="4" w:space="0" w:color="auto"/>
            </w:tcBorders>
            <w:shd w:val="clear" w:color="auto" w:fill="auto"/>
          </w:tcPr>
          <w:p w14:paraId="2C36DE67" w14:textId="77777777" w:rsidR="00B914C2" w:rsidRPr="00225B68" w:rsidRDefault="00B914C2" w:rsidP="001E4D1B">
            <w:pPr>
              <w:widowControl w:val="0"/>
              <w:jc w:val="center"/>
              <w:rPr>
                <w:color w:val="000000"/>
                <w:lang w:bidi="ru-RU"/>
              </w:rPr>
            </w:pPr>
            <w:r w:rsidRPr="00225B68">
              <w:rPr>
                <w:color w:val="000000"/>
                <w:lang w:bidi="ru-RU"/>
              </w:rPr>
              <w:t>Место выполнения действия/ используемая ИС</w:t>
            </w:r>
          </w:p>
        </w:tc>
        <w:tc>
          <w:tcPr>
            <w:tcW w:w="2143" w:type="dxa"/>
            <w:tcBorders>
              <w:top w:val="single" w:sz="4" w:space="0" w:color="auto"/>
              <w:left w:val="single" w:sz="4" w:space="0" w:color="auto"/>
            </w:tcBorders>
            <w:shd w:val="clear" w:color="auto" w:fill="auto"/>
          </w:tcPr>
          <w:p w14:paraId="4FFECDB0" w14:textId="77777777" w:rsidR="00B914C2" w:rsidRPr="00225B68" w:rsidRDefault="00B914C2" w:rsidP="001E4D1B">
            <w:pPr>
              <w:widowControl w:val="0"/>
              <w:jc w:val="center"/>
              <w:rPr>
                <w:color w:val="000000"/>
                <w:lang w:bidi="ru-RU"/>
              </w:rPr>
            </w:pPr>
            <w:r w:rsidRPr="00225B68">
              <w:rPr>
                <w:color w:val="000000"/>
                <w:lang w:bidi="ru-RU"/>
              </w:rPr>
              <w:t>Процедуры</w:t>
            </w:r>
          </w:p>
        </w:tc>
        <w:tc>
          <w:tcPr>
            <w:tcW w:w="6787" w:type="dxa"/>
            <w:tcBorders>
              <w:top w:val="single" w:sz="4" w:space="0" w:color="auto"/>
              <w:left w:val="single" w:sz="4" w:space="0" w:color="auto"/>
            </w:tcBorders>
            <w:shd w:val="clear" w:color="auto" w:fill="auto"/>
          </w:tcPr>
          <w:p w14:paraId="7D25C295" w14:textId="77777777" w:rsidR="00B914C2" w:rsidRPr="00225B68" w:rsidRDefault="00B914C2" w:rsidP="001E4D1B">
            <w:pPr>
              <w:widowControl w:val="0"/>
              <w:jc w:val="center"/>
              <w:rPr>
                <w:color w:val="000000"/>
                <w:lang w:bidi="ru-RU"/>
              </w:rPr>
            </w:pPr>
            <w:r w:rsidRPr="00225B68">
              <w:rPr>
                <w:color w:val="000000"/>
                <w:lang w:bidi="ru-RU"/>
              </w:rPr>
              <w:t>Действия</w:t>
            </w:r>
          </w:p>
        </w:tc>
        <w:tc>
          <w:tcPr>
            <w:tcW w:w="2561" w:type="dxa"/>
            <w:tcBorders>
              <w:top w:val="single" w:sz="4" w:space="0" w:color="auto"/>
              <w:left w:val="single" w:sz="4" w:space="0" w:color="auto"/>
              <w:right w:val="single" w:sz="4" w:space="0" w:color="auto"/>
            </w:tcBorders>
            <w:shd w:val="clear" w:color="auto" w:fill="auto"/>
          </w:tcPr>
          <w:p w14:paraId="2CA6D2AE" w14:textId="77777777" w:rsidR="00B914C2" w:rsidRPr="00225B68" w:rsidRDefault="00B914C2" w:rsidP="001E4D1B">
            <w:pPr>
              <w:widowControl w:val="0"/>
              <w:jc w:val="center"/>
              <w:rPr>
                <w:color w:val="000000"/>
                <w:lang w:bidi="ru-RU"/>
              </w:rPr>
            </w:pPr>
            <w:r w:rsidRPr="00225B68">
              <w:rPr>
                <w:color w:val="000000"/>
                <w:lang w:bidi="ru-RU"/>
              </w:rPr>
              <w:t>Максимальный срок</w:t>
            </w:r>
          </w:p>
        </w:tc>
      </w:tr>
      <w:tr w:rsidR="00B914C2" w:rsidRPr="00225B68" w14:paraId="416D4313" w14:textId="77777777" w:rsidTr="001E4D1B">
        <w:trPr>
          <w:trHeight w:hRule="exact" w:val="290"/>
          <w:jc w:val="center"/>
        </w:trPr>
        <w:tc>
          <w:tcPr>
            <w:tcW w:w="598" w:type="dxa"/>
            <w:tcBorders>
              <w:top w:val="single" w:sz="4" w:space="0" w:color="auto"/>
              <w:left w:val="single" w:sz="4" w:space="0" w:color="auto"/>
            </w:tcBorders>
            <w:shd w:val="clear" w:color="auto" w:fill="auto"/>
          </w:tcPr>
          <w:p w14:paraId="21832C25"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1</w:t>
            </w:r>
          </w:p>
        </w:tc>
        <w:tc>
          <w:tcPr>
            <w:tcW w:w="3083" w:type="dxa"/>
            <w:tcBorders>
              <w:top w:val="single" w:sz="4" w:space="0" w:color="auto"/>
              <w:left w:val="single" w:sz="4" w:space="0" w:color="auto"/>
            </w:tcBorders>
            <w:shd w:val="clear" w:color="auto" w:fill="auto"/>
          </w:tcPr>
          <w:p w14:paraId="404140E9" w14:textId="77777777" w:rsidR="00B914C2" w:rsidRPr="00225B68" w:rsidRDefault="00B914C2" w:rsidP="001E4D1B">
            <w:pPr>
              <w:widowControl w:val="0"/>
              <w:jc w:val="center"/>
              <w:rPr>
                <w:color w:val="000000"/>
                <w:lang w:bidi="ru-RU"/>
              </w:rPr>
            </w:pPr>
            <w:r w:rsidRPr="00225B68">
              <w:rPr>
                <w:color w:val="000000"/>
                <w:lang w:bidi="ru-RU"/>
              </w:rPr>
              <w:t>2</w:t>
            </w:r>
          </w:p>
        </w:tc>
        <w:tc>
          <w:tcPr>
            <w:tcW w:w="2143" w:type="dxa"/>
            <w:tcBorders>
              <w:top w:val="single" w:sz="4" w:space="0" w:color="auto"/>
              <w:left w:val="single" w:sz="4" w:space="0" w:color="auto"/>
            </w:tcBorders>
            <w:shd w:val="clear" w:color="auto" w:fill="auto"/>
          </w:tcPr>
          <w:p w14:paraId="226410B3" w14:textId="77777777" w:rsidR="00B914C2" w:rsidRPr="00225B68" w:rsidRDefault="00B914C2" w:rsidP="001E4D1B">
            <w:pPr>
              <w:widowControl w:val="0"/>
              <w:jc w:val="center"/>
              <w:rPr>
                <w:color w:val="000000"/>
                <w:lang w:bidi="ru-RU"/>
              </w:rPr>
            </w:pPr>
            <w:r w:rsidRPr="00225B68">
              <w:rPr>
                <w:color w:val="000000"/>
                <w:lang w:bidi="ru-RU"/>
              </w:rPr>
              <w:t>3</w:t>
            </w:r>
          </w:p>
        </w:tc>
        <w:tc>
          <w:tcPr>
            <w:tcW w:w="6787" w:type="dxa"/>
            <w:tcBorders>
              <w:top w:val="single" w:sz="4" w:space="0" w:color="auto"/>
              <w:left w:val="single" w:sz="4" w:space="0" w:color="auto"/>
            </w:tcBorders>
            <w:shd w:val="clear" w:color="auto" w:fill="auto"/>
          </w:tcPr>
          <w:p w14:paraId="73E165A3" w14:textId="77777777" w:rsidR="00B914C2" w:rsidRPr="00225B68" w:rsidRDefault="00B914C2" w:rsidP="001E4D1B">
            <w:pPr>
              <w:widowControl w:val="0"/>
              <w:jc w:val="center"/>
              <w:rPr>
                <w:color w:val="000000"/>
                <w:lang w:bidi="ru-RU"/>
              </w:rPr>
            </w:pPr>
            <w:r w:rsidRPr="00225B68">
              <w:rPr>
                <w:color w:val="000000"/>
                <w:lang w:bidi="ru-RU"/>
              </w:rPr>
              <w:t>4</w:t>
            </w:r>
          </w:p>
        </w:tc>
        <w:tc>
          <w:tcPr>
            <w:tcW w:w="2561" w:type="dxa"/>
            <w:tcBorders>
              <w:top w:val="single" w:sz="4" w:space="0" w:color="auto"/>
              <w:left w:val="single" w:sz="4" w:space="0" w:color="auto"/>
              <w:right w:val="single" w:sz="4" w:space="0" w:color="auto"/>
            </w:tcBorders>
            <w:shd w:val="clear" w:color="auto" w:fill="auto"/>
          </w:tcPr>
          <w:p w14:paraId="29050A6A" w14:textId="77777777" w:rsidR="00B914C2" w:rsidRPr="00225B68" w:rsidRDefault="00B914C2" w:rsidP="001E4D1B">
            <w:pPr>
              <w:widowControl w:val="0"/>
              <w:jc w:val="center"/>
              <w:rPr>
                <w:color w:val="000000"/>
                <w:lang w:bidi="ru-RU"/>
              </w:rPr>
            </w:pPr>
            <w:r w:rsidRPr="00225B68">
              <w:rPr>
                <w:color w:val="000000"/>
                <w:lang w:bidi="ru-RU"/>
              </w:rPr>
              <w:t>5</w:t>
            </w:r>
          </w:p>
        </w:tc>
      </w:tr>
      <w:tr w:rsidR="00B914C2" w:rsidRPr="00225B68" w14:paraId="5AE556DD" w14:textId="77777777" w:rsidTr="001E4D1B">
        <w:trPr>
          <w:trHeight w:hRule="exact" w:val="546"/>
          <w:jc w:val="center"/>
        </w:trPr>
        <w:tc>
          <w:tcPr>
            <w:tcW w:w="598" w:type="dxa"/>
            <w:tcBorders>
              <w:top w:val="single" w:sz="4" w:space="0" w:color="auto"/>
              <w:left w:val="single" w:sz="4" w:space="0" w:color="auto"/>
            </w:tcBorders>
            <w:shd w:val="clear" w:color="auto" w:fill="FFFFFF"/>
          </w:tcPr>
          <w:p w14:paraId="17B2FD15"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1</w:t>
            </w:r>
          </w:p>
        </w:tc>
        <w:tc>
          <w:tcPr>
            <w:tcW w:w="3083" w:type="dxa"/>
            <w:tcBorders>
              <w:top w:val="single" w:sz="4" w:space="0" w:color="auto"/>
              <w:left w:val="single" w:sz="4" w:space="0" w:color="auto"/>
            </w:tcBorders>
            <w:shd w:val="clear" w:color="auto" w:fill="FFFFFF"/>
          </w:tcPr>
          <w:p w14:paraId="48A3C58D"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val="restart"/>
            <w:tcBorders>
              <w:top w:val="single" w:sz="4" w:space="0" w:color="auto"/>
              <w:left w:val="single" w:sz="4" w:space="0" w:color="auto"/>
            </w:tcBorders>
            <w:shd w:val="clear" w:color="auto" w:fill="FFFFFF"/>
          </w:tcPr>
          <w:p w14:paraId="4DDE9188" w14:textId="77777777" w:rsidR="00B914C2" w:rsidRPr="00225B68" w:rsidRDefault="00B914C2" w:rsidP="001E4D1B">
            <w:pPr>
              <w:widowControl w:val="0"/>
              <w:jc w:val="center"/>
              <w:rPr>
                <w:color w:val="000000"/>
                <w:lang w:bidi="ru-RU"/>
              </w:rPr>
            </w:pPr>
            <w:r w:rsidRPr="00225B68">
              <w:rPr>
                <w:color w:val="000000"/>
                <w:lang w:bidi="ru-RU"/>
              </w:rPr>
              <w:t>проверка документов и регистрация заявления</w:t>
            </w:r>
          </w:p>
        </w:tc>
        <w:tc>
          <w:tcPr>
            <w:tcW w:w="6787" w:type="dxa"/>
            <w:tcBorders>
              <w:top w:val="single" w:sz="4" w:space="0" w:color="auto"/>
              <w:left w:val="single" w:sz="4" w:space="0" w:color="auto"/>
            </w:tcBorders>
            <w:shd w:val="clear" w:color="auto" w:fill="FFFFFF"/>
          </w:tcPr>
          <w:p w14:paraId="6E81EA0B" w14:textId="77777777" w:rsidR="00B914C2" w:rsidRPr="00225B68" w:rsidRDefault="00B914C2" w:rsidP="001E4D1B">
            <w:pPr>
              <w:widowControl w:val="0"/>
              <w:jc w:val="center"/>
              <w:rPr>
                <w:color w:val="000000"/>
                <w:lang w:bidi="ru-RU"/>
              </w:rPr>
            </w:pPr>
            <w:r w:rsidRPr="00225B68">
              <w:rPr>
                <w:color w:val="000000"/>
                <w:lang w:bidi="ru-RU"/>
              </w:rPr>
              <w:t>контроль комплектности предоставленных документов</w:t>
            </w:r>
          </w:p>
        </w:tc>
        <w:tc>
          <w:tcPr>
            <w:tcW w:w="2561" w:type="dxa"/>
            <w:vMerge w:val="restart"/>
            <w:tcBorders>
              <w:top w:val="single" w:sz="4" w:space="0" w:color="auto"/>
              <w:left w:val="single" w:sz="4" w:space="0" w:color="auto"/>
              <w:right w:val="single" w:sz="4" w:space="0" w:color="auto"/>
            </w:tcBorders>
            <w:shd w:val="clear" w:color="auto" w:fill="FFFFFF"/>
          </w:tcPr>
          <w:p w14:paraId="08FC8775" w14:textId="77777777" w:rsidR="00B914C2" w:rsidRPr="00225B68" w:rsidRDefault="00B914C2" w:rsidP="001E4D1B">
            <w:pPr>
              <w:widowControl w:val="0"/>
              <w:jc w:val="center"/>
              <w:rPr>
                <w:color w:val="000000"/>
                <w:lang w:bidi="ru-RU"/>
              </w:rPr>
            </w:pPr>
            <w:r w:rsidRPr="00225B68">
              <w:rPr>
                <w:color w:val="000000"/>
                <w:lang w:bidi="ru-RU"/>
              </w:rPr>
              <w:t>до 1 рабочего дня</w:t>
            </w:r>
            <w:r w:rsidRPr="00225B68">
              <w:rPr>
                <w:color w:val="000000"/>
                <w:vertAlign w:val="superscript"/>
                <w:lang w:bidi="ru-RU"/>
              </w:rPr>
              <w:t>3</w:t>
            </w:r>
          </w:p>
        </w:tc>
      </w:tr>
      <w:tr w:rsidR="00B914C2" w:rsidRPr="00225B68" w14:paraId="277907A7" w14:textId="77777777" w:rsidTr="001E4D1B">
        <w:trPr>
          <w:trHeight w:hRule="exact" w:val="557"/>
          <w:jc w:val="center"/>
        </w:trPr>
        <w:tc>
          <w:tcPr>
            <w:tcW w:w="598" w:type="dxa"/>
            <w:tcBorders>
              <w:top w:val="single" w:sz="4" w:space="0" w:color="auto"/>
              <w:left w:val="single" w:sz="4" w:space="0" w:color="auto"/>
            </w:tcBorders>
            <w:shd w:val="clear" w:color="auto" w:fill="FFFFFF"/>
          </w:tcPr>
          <w:p w14:paraId="2B424171"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2</w:t>
            </w:r>
          </w:p>
        </w:tc>
        <w:tc>
          <w:tcPr>
            <w:tcW w:w="3083" w:type="dxa"/>
            <w:tcBorders>
              <w:top w:val="single" w:sz="4" w:space="0" w:color="auto"/>
              <w:left w:val="single" w:sz="4" w:space="0" w:color="auto"/>
            </w:tcBorders>
            <w:shd w:val="clear" w:color="auto" w:fill="FFFFFF"/>
          </w:tcPr>
          <w:p w14:paraId="27D547C5"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tcBorders>
              <w:left w:val="single" w:sz="4" w:space="0" w:color="auto"/>
            </w:tcBorders>
            <w:shd w:val="clear" w:color="auto" w:fill="FFFFFF"/>
          </w:tcPr>
          <w:p w14:paraId="3C2F217D" w14:textId="77777777" w:rsidR="00B914C2" w:rsidRPr="00225B68" w:rsidRDefault="00B914C2" w:rsidP="001E4D1B">
            <w:pPr>
              <w:widowControl w:val="0"/>
              <w:jc w:val="center"/>
              <w:rPr>
                <w:color w:val="000000"/>
                <w:lang w:bidi="ru-RU"/>
              </w:rPr>
            </w:pPr>
          </w:p>
        </w:tc>
        <w:tc>
          <w:tcPr>
            <w:tcW w:w="6787" w:type="dxa"/>
            <w:tcBorders>
              <w:top w:val="single" w:sz="4" w:space="0" w:color="auto"/>
              <w:left w:val="single" w:sz="4" w:space="0" w:color="auto"/>
            </w:tcBorders>
            <w:shd w:val="clear" w:color="auto" w:fill="FFFFFF"/>
          </w:tcPr>
          <w:p w14:paraId="772498D7" w14:textId="77777777" w:rsidR="00B914C2" w:rsidRPr="00225B68" w:rsidRDefault="00B914C2" w:rsidP="001E4D1B">
            <w:pPr>
              <w:widowControl w:val="0"/>
              <w:jc w:val="center"/>
              <w:rPr>
                <w:color w:val="000000"/>
                <w:lang w:bidi="ru-RU"/>
              </w:rPr>
            </w:pPr>
            <w:r w:rsidRPr="00225B68">
              <w:rPr>
                <w:color w:val="000000"/>
                <w:lang w:bidi="ru-RU"/>
              </w:rPr>
              <w:t>подтверждение полномочий представителя заявителя</w:t>
            </w:r>
          </w:p>
        </w:tc>
        <w:tc>
          <w:tcPr>
            <w:tcW w:w="2561" w:type="dxa"/>
            <w:vMerge/>
            <w:tcBorders>
              <w:left w:val="single" w:sz="4" w:space="0" w:color="auto"/>
              <w:right w:val="single" w:sz="4" w:space="0" w:color="auto"/>
            </w:tcBorders>
            <w:shd w:val="clear" w:color="auto" w:fill="FFFFFF"/>
          </w:tcPr>
          <w:p w14:paraId="5208678A" w14:textId="77777777" w:rsidR="00B914C2" w:rsidRPr="00225B68" w:rsidRDefault="00B914C2" w:rsidP="001E4D1B">
            <w:pPr>
              <w:widowControl w:val="0"/>
              <w:jc w:val="center"/>
              <w:rPr>
                <w:color w:val="000000"/>
                <w:lang w:bidi="ru-RU"/>
              </w:rPr>
            </w:pPr>
          </w:p>
        </w:tc>
      </w:tr>
      <w:tr w:rsidR="00B914C2" w:rsidRPr="00225B68" w14:paraId="25C93D32" w14:textId="77777777" w:rsidTr="001E4D1B">
        <w:trPr>
          <w:trHeight w:hRule="exact" w:val="279"/>
          <w:jc w:val="center"/>
        </w:trPr>
        <w:tc>
          <w:tcPr>
            <w:tcW w:w="598" w:type="dxa"/>
            <w:tcBorders>
              <w:top w:val="single" w:sz="4" w:space="0" w:color="auto"/>
              <w:left w:val="single" w:sz="4" w:space="0" w:color="auto"/>
            </w:tcBorders>
            <w:shd w:val="clear" w:color="auto" w:fill="FFFFFF"/>
          </w:tcPr>
          <w:p w14:paraId="6927686F"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3</w:t>
            </w:r>
          </w:p>
        </w:tc>
        <w:tc>
          <w:tcPr>
            <w:tcW w:w="3083" w:type="dxa"/>
            <w:tcBorders>
              <w:top w:val="single" w:sz="4" w:space="0" w:color="auto"/>
              <w:left w:val="single" w:sz="4" w:space="0" w:color="auto"/>
            </w:tcBorders>
            <w:shd w:val="clear" w:color="auto" w:fill="FFFFFF"/>
          </w:tcPr>
          <w:p w14:paraId="27DE5134"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tcBorders>
              <w:left w:val="single" w:sz="4" w:space="0" w:color="auto"/>
            </w:tcBorders>
            <w:shd w:val="clear" w:color="auto" w:fill="FFFFFF"/>
          </w:tcPr>
          <w:p w14:paraId="16DDFA6E" w14:textId="77777777" w:rsidR="00B914C2" w:rsidRPr="00225B68" w:rsidRDefault="00B914C2" w:rsidP="001E4D1B">
            <w:pPr>
              <w:widowControl w:val="0"/>
              <w:jc w:val="center"/>
              <w:rPr>
                <w:color w:val="000000"/>
                <w:lang w:bidi="ru-RU"/>
              </w:rPr>
            </w:pPr>
          </w:p>
        </w:tc>
        <w:tc>
          <w:tcPr>
            <w:tcW w:w="6787" w:type="dxa"/>
            <w:tcBorders>
              <w:top w:val="single" w:sz="4" w:space="0" w:color="auto"/>
              <w:left w:val="single" w:sz="4" w:space="0" w:color="auto"/>
            </w:tcBorders>
            <w:shd w:val="clear" w:color="auto" w:fill="FFFFFF"/>
          </w:tcPr>
          <w:p w14:paraId="5CDD0CD3" w14:textId="77777777" w:rsidR="00B914C2" w:rsidRPr="00225B68" w:rsidRDefault="00B914C2" w:rsidP="001E4D1B">
            <w:pPr>
              <w:widowControl w:val="0"/>
              <w:jc w:val="center"/>
              <w:rPr>
                <w:color w:val="000000"/>
                <w:lang w:bidi="ru-RU"/>
              </w:rPr>
            </w:pPr>
            <w:r w:rsidRPr="00225B68">
              <w:rPr>
                <w:color w:val="000000"/>
                <w:lang w:bidi="ru-RU"/>
              </w:rPr>
              <w:t>регистрация заявления</w:t>
            </w:r>
          </w:p>
        </w:tc>
        <w:tc>
          <w:tcPr>
            <w:tcW w:w="2561" w:type="dxa"/>
            <w:vMerge/>
            <w:tcBorders>
              <w:left w:val="single" w:sz="4" w:space="0" w:color="auto"/>
              <w:right w:val="single" w:sz="4" w:space="0" w:color="auto"/>
            </w:tcBorders>
            <w:shd w:val="clear" w:color="auto" w:fill="FFFFFF"/>
          </w:tcPr>
          <w:p w14:paraId="2741E3B4" w14:textId="77777777" w:rsidR="00B914C2" w:rsidRPr="00225B68" w:rsidRDefault="00B914C2" w:rsidP="001E4D1B">
            <w:pPr>
              <w:widowControl w:val="0"/>
              <w:jc w:val="center"/>
              <w:rPr>
                <w:color w:val="000000"/>
                <w:lang w:bidi="ru-RU"/>
              </w:rPr>
            </w:pPr>
          </w:p>
        </w:tc>
      </w:tr>
      <w:tr w:rsidR="00B914C2" w:rsidRPr="00225B68" w14:paraId="55579D21" w14:textId="77777777" w:rsidTr="001E4D1B">
        <w:trPr>
          <w:trHeight w:hRule="exact" w:val="280"/>
          <w:jc w:val="center"/>
        </w:trPr>
        <w:tc>
          <w:tcPr>
            <w:tcW w:w="598" w:type="dxa"/>
            <w:tcBorders>
              <w:top w:val="single" w:sz="4" w:space="0" w:color="auto"/>
              <w:left w:val="single" w:sz="4" w:space="0" w:color="auto"/>
            </w:tcBorders>
            <w:shd w:val="clear" w:color="auto" w:fill="FFFFFF"/>
          </w:tcPr>
          <w:p w14:paraId="343D619C"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4</w:t>
            </w:r>
          </w:p>
        </w:tc>
        <w:tc>
          <w:tcPr>
            <w:tcW w:w="3083" w:type="dxa"/>
            <w:tcBorders>
              <w:top w:val="single" w:sz="4" w:space="0" w:color="auto"/>
              <w:left w:val="single" w:sz="4" w:space="0" w:color="auto"/>
            </w:tcBorders>
            <w:shd w:val="clear" w:color="auto" w:fill="FFFFFF"/>
          </w:tcPr>
          <w:p w14:paraId="31D66B39"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tcBorders>
              <w:left w:val="single" w:sz="4" w:space="0" w:color="auto"/>
            </w:tcBorders>
            <w:shd w:val="clear" w:color="auto" w:fill="FFFFFF"/>
          </w:tcPr>
          <w:p w14:paraId="09DC437A" w14:textId="77777777" w:rsidR="00B914C2" w:rsidRPr="00225B68" w:rsidRDefault="00B914C2" w:rsidP="001E4D1B">
            <w:pPr>
              <w:widowControl w:val="0"/>
              <w:jc w:val="center"/>
              <w:rPr>
                <w:color w:val="000000"/>
                <w:lang w:bidi="ru-RU"/>
              </w:rPr>
            </w:pPr>
          </w:p>
        </w:tc>
        <w:tc>
          <w:tcPr>
            <w:tcW w:w="6787" w:type="dxa"/>
            <w:tcBorders>
              <w:top w:val="single" w:sz="4" w:space="0" w:color="auto"/>
              <w:left w:val="single" w:sz="4" w:space="0" w:color="auto"/>
            </w:tcBorders>
            <w:shd w:val="clear" w:color="auto" w:fill="FFFFFF"/>
          </w:tcPr>
          <w:p w14:paraId="621543A9" w14:textId="77777777" w:rsidR="00B914C2" w:rsidRPr="00225B68" w:rsidRDefault="00B914C2" w:rsidP="001E4D1B">
            <w:pPr>
              <w:widowControl w:val="0"/>
              <w:jc w:val="center"/>
              <w:rPr>
                <w:color w:val="000000"/>
                <w:lang w:bidi="ru-RU"/>
              </w:rPr>
            </w:pPr>
            <w:r w:rsidRPr="00225B68">
              <w:rPr>
                <w:color w:val="000000"/>
                <w:lang w:bidi="ru-RU"/>
              </w:rPr>
              <w:t>принятие решения об отказе в приеме документов</w:t>
            </w:r>
          </w:p>
        </w:tc>
        <w:tc>
          <w:tcPr>
            <w:tcW w:w="2561" w:type="dxa"/>
            <w:vMerge/>
            <w:tcBorders>
              <w:left w:val="single" w:sz="4" w:space="0" w:color="auto"/>
              <w:right w:val="single" w:sz="4" w:space="0" w:color="auto"/>
            </w:tcBorders>
            <w:shd w:val="clear" w:color="auto" w:fill="FFFFFF"/>
          </w:tcPr>
          <w:p w14:paraId="64D187E7" w14:textId="77777777" w:rsidR="00B914C2" w:rsidRPr="00225B68" w:rsidRDefault="00B914C2" w:rsidP="001E4D1B">
            <w:pPr>
              <w:widowControl w:val="0"/>
              <w:jc w:val="center"/>
              <w:rPr>
                <w:color w:val="000000"/>
                <w:lang w:bidi="ru-RU"/>
              </w:rPr>
            </w:pPr>
          </w:p>
        </w:tc>
      </w:tr>
      <w:tr w:rsidR="00B914C2" w:rsidRPr="00225B68" w14:paraId="04058A42" w14:textId="77777777" w:rsidTr="001E4D1B">
        <w:trPr>
          <w:trHeight w:hRule="exact" w:val="743"/>
          <w:jc w:val="center"/>
        </w:trPr>
        <w:tc>
          <w:tcPr>
            <w:tcW w:w="598" w:type="dxa"/>
            <w:tcBorders>
              <w:top w:val="single" w:sz="4" w:space="0" w:color="auto"/>
              <w:left w:val="single" w:sz="4" w:space="0" w:color="auto"/>
            </w:tcBorders>
            <w:shd w:val="clear" w:color="auto" w:fill="FFFFFF"/>
          </w:tcPr>
          <w:p w14:paraId="1D33F0A1"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5</w:t>
            </w:r>
          </w:p>
        </w:tc>
        <w:tc>
          <w:tcPr>
            <w:tcW w:w="3083" w:type="dxa"/>
            <w:tcBorders>
              <w:top w:val="single" w:sz="4" w:space="0" w:color="auto"/>
              <w:left w:val="single" w:sz="4" w:space="0" w:color="auto"/>
            </w:tcBorders>
            <w:shd w:val="clear" w:color="auto" w:fill="FFFFFF"/>
          </w:tcPr>
          <w:p w14:paraId="6CA30AB5" w14:textId="77777777" w:rsidR="00B914C2" w:rsidRPr="00225B68" w:rsidRDefault="00B914C2" w:rsidP="001E4D1B">
            <w:pPr>
              <w:widowControl w:val="0"/>
              <w:jc w:val="center"/>
              <w:rPr>
                <w:color w:val="000000"/>
                <w:lang w:bidi="ru-RU"/>
              </w:rPr>
            </w:pPr>
            <w:r w:rsidRPr="00225B68">
              <w:rPr>
                <w:color w:val="000000"/>
                <w:lang w:bidi="ru-RU"/>
              </w:rPr>
              <w:t>Ведомство/ПГС/</w:t>
            </w:r>
          </w:p>
          <w:p w14:paraId="45DEA0C3" w14:textId="77777777" w:rsidR="00B914C2" w:rsidRPr="00225B68" w:rsidRDefault="00B914C2" w:rsidP="001E4D1B">
            <w:pPr>
              <w:widowControl w:val="0"/>
              <w:jc w:val="center"/>
              <w:rPr>
                <w:color w:val="000000"/>
                <w:lang w:bidi="ru-RU"/>
              </w:rPr>
            </w:pPr>
            <w:r w:rsidRPr="00225B68">
              <w:rPr>
                <w:color w:val="000000"/>
                <w:lang w:bidi="ru-RU"/>
              </w:rPr>
              <w:t>СМЭВ</w:t>
            </w:r>
          </w:p>
        </w:tc>
        <w:tc>
          <w:tcPr>
            <w:tcW w:w="2143" w:type="dxa"/>
            <w:vMerge w:val="restart"/>
            <w:tcBorders>
              <w:top w:val="single" w:sz="4" w:space="0" w:color="auto"/>
              <w:left w:val="single" w:sz="4" w:space="0" w:color="auto"/>
            </w:tcBorders>
            <w:shd w:val="clear" w:color="auto" w:fill="FFFFFF"/>
          </w:tcPr>
          <w:p w14:paraId="08CA3EF9" w14:textId="77777777" w:rsidR="00B914C2" w:rsidRPr="00225B68" w:rsidRDefault="00B914C2" w:rsidP="001E4D1B">
            <w:pPr>
              <w:widowControl w:val="0"/>
              <w:jc w:val="center"/>
              <w:rPr>
                <w:color w:val="000000"/>
                <w:lang w:bidi="ru-RU"/>
              </w:rPr>
            </w:pPr>
            <w:r w:rsidRPr="00225B68">
              <w:rPr>
                <w:color w:val="000000"/>
                <w:lang w:bidi="ru-RU"/>
              </w:rPr>
              <w:t>получение сведений посредством СМЭВ</w:t>
            </w:r>
          </w:p>
        </w:tc>
        <w:tc>
          <w:tcPr>
            <w:tcW w:w="6787" w:type="dxa"/>
            <w:tcBorders>
              <w:top w:val="single" w:sz="4" w:space="0" w:color="auto"/>
              <w:left w:val="single" w:sz="4" w:space="0" w:color="auto"/>
            </w:tcBorders>
            <w:shd w:val="clear" w:color="auto" w:fill="FFFFFF"/>
          </w:tcPr>
          <w:p w14:paraId="51DE79AC" w14:textId="77777777" w:rsidR="00B914C2" w:rsidRPr="00225B68" w:rsidRDefault="00B914C2" w:rsidP="001E4D1B">
            <w:pPr>
              <w:widowControl w:val="0"/>
              <w:jc w:val="center"/>
              <w:rPr>
                <w:color w:val="000000"/>
                <w:lang w:bidi="ru-RU"/>
              </w:rPr>
            </w:pPr>
            <w:r w:rsidRPr="00225B68">
              <w:rPr>
                <w:color w:val="000000"/>
                <w:lang w:bidi="ru-RU"/>
              </w:rPr>
              <w:t>направление межведомственных запросов</w:t>
            </w:r>
          </w:p>
        </w:tc>
        <w:tc>
          <w:tcPr>
            <w:tcW w:w="2561" w:type="dxa"/>
            <w:vMerge w:val="restart"/>
            <w:tcBorders>
              <w:top w:val="single" w:sz="4" w:space="0" w:color="auto"/>
              <w:left w:val="single" w:sz="4" w:space="0" w:color="auto"/>
              <w:right w:val="single" w:sz="4" w:space="0" w:color="auto"/>
            </w:tcBorders>
            <w:shd w:val="clear" w:color="auto" w:fill="FFFFFF"/>
          </w:tcPr>
          <w:p w14:paraId="5EEEA38F" w14:textId="77777777" w:rsidR="00B914C2" w:rsidRPr="00225B68" w:rsidRDefault="00B914C2" w:rsidP="001E4D1B">
            <w:pPr>
              <w:widowControl w:val="0"/>
              <w:jc w:val="center"/>
              <w:rPr>
                <w:color w:val="000000"/>
                <w:lang w:bidi="ru-RU"/>
              </w:rPr>
            </w:pPr>
            <w:r w:rsidRPr="00225B68">
              <w:rPr>
                <w:color w:val="000000"/>
                <w:lang w:bidi="ru-RU"/>
              </w:rPr>
              <w:t>до 5 рабочих дней</w:t>
            </w:r>
          </w:p>
        </w:tc>
      </w:tr>
      <w:tr w:rsidR="00B914C2" w:rsidRPr="00225B68" w14:paraId="7F2E9369" w14:textId="77777777" w:rsidTr="001E4D1B">
        <w:trPr>
          <w:trHeight w:hRule="exact" w:val="546"/>
          <w:jc w:val="center"/>
        </w:trPr>
        <w:tc>
          <w:tcPr>
            <w:tcW w:w="598" w:type="dxa"/>
            <w:tcBorders>
              <w:top w:val="single" w:sz="4" w:space="0" w:color="auto"/>
              <w:left w:val="single" w:sz="4" w:space="0" w:color="auto"/>
            </w:tcBorders>
            <w:shd w:val="clear" w:color="auto" w:fill="FFFFFF"/>
          </w:tcPr>
          <w:p w14:paraId="6395A944"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6</w:t>
            </w:r>
          </w:p>
        </w:tc>
        <w:tc>
          <w:tcPr>
            <w:tcW w:w="3083" w:type="dxa"/>
            <w:tcBorders>
              <w:top w:val="single" w:sz="4" w:space="0" w:color="auto"/>
              <w:left w:val="single" w:sz="4" w:space="0" w:color="auto"/>
            </w:tcBorders>
            <w:shd w:val="clear" w:color="auto" w:fill="FFFFFF"/>
          </w:tcPr>
          <w:p w14:paraId="7F8B84BE" w14:textId="77777777" w:rsidR="00B914C2" w:rsidRPr="00225B68" w:rsidRDefault="00B914C2" w:rsidP="001E4D1B">
            <w:pPr>
              <w:widowControl w:val="0"/>
              <w:jc w:val="center"/>
              <w:rPr>
                <w:color w:val="000000"/>
                <w:lang w:bidi="ru-RU"/>
              </w:rPr>
            </w:pPr>
            <w:r w:rsidRPr="00225B68">
              <w:rPr>
                <w:color w:val="000000"/>
                <w:lang w:bidi="ru-RU"/>
              </w:rPr>
              <w:t>Ведомство/ПГС/</w:t>
            </w:r>
          </w:p>
          <w:p w14:paraId="26707492" w14:textId="77777777" w:rsidR="00B914C2" w:rsidRPr="00225B68" w:rsidRDefault="00B914C2" w:rsidP="001E4D1B">
            <w:pPr>
              <w:widowControl w:val="0"/>
              <w:jc w:val="center"/>
              <w:rPr>
                <w:color w:val="000000"/>
                <w:lang w:bidi="ru-RU"/>
              </w:rPr>
            </w:pPr>
            <w:r w:rsidRPr="00225B68">
              <w:rPr>
                <w:color w:val="000000"/>
                <w:lang w:bidi="ru-RU"/>
              </w:rPr>
              <w:t>СМЭВ</w:t>
            </w:r>
          </w:p>
        </w:tc>
        <w:tc>
          <w:tcPr>
            <w:tcW w:w="2143" w:type="dxa"/>
            <w:vMerge/>
            <w:tcBorders>
              <w:left w:val="single" w:sz="4" w:space="0" w:color="auto"/>
            </w:tcBorders>
            <w:shd w:val="clear" w:color="auto" w:fill="FFFFFF"/>
          </w:tcPr>
          <w:p w14:paraId="4334CF25" w14:textId="77777777" w:rsidR="00B914C2" w:rsidRPr="00225B68" w:rsidRDefault="00B914C2" w:rsidP="001E4D1B">
            <w:pPr>
              <w:widowControl w:val="0"/>
              <w:jc w:val="center"/>
              <w:rPr>
                <w:color w:val="000000"/>
                <w:lang w:bidi="ru-RU"/>
              </w:rPr>
            </w:pPr>
          </w:p>
        </w:tc>
        <w:tc>
          <w:tcPr>
            <w:tcW w:w="6787" w:type="dxa"/>
            <w:tcBorders>
              <w:top w:val="single" w:sz="4" w:space="0" w:color="auto"/>
              <w:left w:val="single" w:sz="4" w:space="0" w:color="auto"/>
            </w:tcBorders>
            <w:shd w:val="clear" w:color="auto" w:fill="FFFFFF"/>
          </w:tcPr>
          <w:p w14:paraId="5BFB8A91" w14:textId="77777777" w:rsidR="00B914C2" w:rsidRPr="00225B68" w:rsidRDefault="00B914C2" w:rsidP="001E4D1B">
            <w:pPr>
              <w:widowControl w:val="0"/>
              <w:jc w:val="center"/>
              <w:rPr>
                <w:color w:val="000000"/>
                <w:lang w:bidi="ru-RU"/>
              </w:rPr>
            </w:pPr>
            <w:r w:rsidRPr="00225B68">
              <w:rPr>
                <w:color w:val="000000"/>
                <w:lang w:bidi="ru-RU"/>
              </w:rPr>
              <w:t>получение ответов на межведомственные запросы</w:t>
            </w:r>
          </w:p>
        </w:tc>
        <w:tc>
          <w:tcPr>
            <w:tcW w:w="2561" w:type="dxa"/>
            <w:vMerge/>
            <w:tcBorders>
              <w:left w:val="single" w:sz="4" w:space="0" w:color="auto"/>
              <w:right w:val="single" w:sz="4" w:space="0" w:color="auto"/>
            </w:tcBorders>
            <w:shd w:val="clear" w:color="auto" w:fill="FFFFFF"/>
          </w:tcPr>
          <w:p w14:paraId="5BFFCB7E" w14:textId="77777777" w:rsidR="00B914C2" w:rsidRPr="00225B68" w:rsidRDefault="00B914C2" w:rsidP="001E4D1B">
            <w:pPr>
              <w:widowControl w:val="0"/>
              <w:jc w:val="center"/>
              <w:rPr>
                <w:color w:val="000000"/>
                <w:lang w:bidi="ru-RU"/>
              </w:rPr>
            </w:pPr>
          </w:p>
        </w:tc>
      </w:tr>
      <w:tr w:rsidR="00B914C2" w:rsidRPr="00225B68" w14:paraId="5502DC13" w14:textId="77777777" w:rsidTr="001E4D1B">
        <w:trPr>
          <w:trHeight w:hRule="exact" w:val="557"/>
          <w:jc w:val="center"/>
        </w:trPr>
        <w:tc>
          <w:tcPr>
            <w:tcW w:w="598" w:type="dxa"/>
            <w:tcBorders>
              <w:top w:val="single" w:sz="4" w:space="0" w:color="auto"/>
              <w:left w:val="single" w:sz="4" w:space="0" w:color="auto"/>
            </w:tcBorders>
            <w:shd w:val="clear" w:color="auto" w:fill="FFFFFF"/>
          </w:tcPr>
          <w:p w14:paraId="38DA1FE7"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8</w:t>
            </w:r>
          </w:p>
        </w:tc>
        <w:tc>
          <w:tcPr>
            <w:tcW w:w="3083" w:type="dxa"/>
            <w:tcBorders>
              <w:top w:val="single" w:sz="4" w:space="0" w:color="auto"/>
              <w:left w:val="single" w:sz="4" w:space="0" w:color="auto"/>
            </w:tcBorders>
            <w:shd w:val="clear" w:color="auto" w:fill="FFFFFF"/>
          </w:tcPr>
          <w:p w14:paraId="2306A508"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tcBorders>
              <w:top w:val="single" w:sz="4" w:space="0" w:color="auto"/>
              <w:left w:val="single" w:sz="4" w:space="0" w:color="auto"/>
            </w:tcBorders>
            <w:shd w:val="clear" w:color="auto" w:fill="FFFFFF"/>
          </w:tcPr>
          <w:p w14:paraId="50F5DBA7" w14:textId="77777777" w:rsidR="00B914C2" w:rsidRPr="00225B68" w:rsidRDefault="00B914C2" w:rsidP="001E4D1B">
            <w:pPr>
              <w:widowControl w:val="0"/>
              <w:jc w:val="center"/>
              <w:rPr>
                <w:color w:val="000000"/>
                <w:lang w:bidi="ru-RU"/>
              </w:rPr>
            </w:pPr>
            <w:r w:rsidRPr="00225B68">
              <w:rPr>
                <w:color w:val="000000"/>
                <w:lang w:bidi="ru-RU"/>
              </w:rPr>
              <w:t>рассмотрение документов и сведений</w:t>
            </w:r>
          </w:p>
        </w:tc>
        <w:tc>
          <w:tcPr>
            <w:tcW w:w="6787" w:type="dxa"/>
            <w:tcBorders>
              <w:top w:val="single" w:sz="4" w:space="0" w:color="auto"/>
              <w:left w:val="single" w:sz="4" w:space="0" w:color="auto"/>
            </w:tcBorders>
            <w:shd w:val="clear" w:color="auto" w:fill="FFFFFF"/>
          </w:tcPr>
          <w:p w14:paraId="02F874E8" w14:textId="77777777" w:rsidR="00B914C2" w:rsidRPr="00225B68" w:rsidRDefault="00B914C2" w:rsidP="001E4D1B">
            <w:pPr>
              <w:widowControl w:val="0"/>
              <w:jc w:val="center"/>
              <w:rPr>
                <w:color w:val="000000"/>
                <w:lang w:bidi="ru-RU"/>
              </w:rPr>
            </w:pPr>
            <w:r w:rsidRPr="00225B68">
              <w:rPr>
                <w:color w:val="000000"/>
                <w:lang w:bidi="ru-RU"/>
              </w:rPr>
              <w:t>проверка соответствия документов и сведений установленным критериям для принятия решения</w:t>
            </w:r>
          </w:p>
        </w:tc>
        <w:tc>
          <w:tcPr>
            <w:tcW w:w="2561" w:type="dxa"/>
            <w:tcBorders>
              <w:top w:val="single" w:sz="4" w:space="0" w:color="auto"/>
              <w:left w:val="single" w:sz="4" w:space="0" w:color="auto"/>
              <w:right w:val="single" w:sz="4" w:space="0" w:color="auto"/>
            </w:tcBorders>
            <w:shd w:val="clear" w:color="auto" w:fill="FFFFFF"/>
          </w:tcPr>
          <w:p w14:paraId="10A99697" w14:textId="77777777" w:rsidR="00B914C2" w:rsidRPr="00225B68" w:rsidRDefault="00B914C2" w:rsidP="001E4D1B">
            <w:pPr>
              <w:widowControl w:val="0"/>
              <w:jc w:val="center"/>
              <w:rPr>
                <w:color w:val="000000"/>
                <w:lang w:bidi="ru-RU"/>
              </w:rPr>
            </w:pPr>
            <w:r w:rsidRPr="00225B68">
              <w:rPr>
                <w:color w:val="000000"/>
                <w:lang w:bidi="ru-RU"/>
              </w:rPr>
              <w:t>до 5 рабочих дней</w:t>
            </w:r>
          </w:p>
        </w:tc>
      </w:tr>
      <w:tr w:rsidR="00B914C2" w:rsidRPr="00225B68" w14:paraId="195372E8" w14:textId="77777777" w:rsidTr="001E4D1B">
        <w:trPr>
          <w:trHeight w:hRule="exact" w:val="535"/>
          <w:jc w:val="center"/>
        </w:trPr>
        <w:tc>
          <w:tcPr>
            <w:tcW w:w="598" w:type="dxa"/>
            <w:tcBorders>
              <w:top w:val="single" w:sz="4" w:space="0" w:color="auto"/>
              <w:left w:val="single" w:sz="4" w:space="0" w:color="auto"/>
            </w:tcBorders>
            <w:shd w:val="clear" w:color="auto" w:fill="FFFFFF"/>
          </w:tcPr>
          <w:p w14:paraId="69C19EBD"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9</w:t>
            </w:r>
          </w:p>
        </w:tc>
        <w:tc>
          <w:tcPr>
            <w:tcW w:w="3083" w:type="dxa"/>
            <w:tcBorders>
              <w:top w:val="single" w:sz="4" w:space="0" w:color="auto"/>
              <w:left w:val="single" w:sz="4" w:space="0" w:color="auto"/>
            </w:tcBorders>
            <w:shd w:val="clear" w:color="auto" w:fill="FFFFFF"/>
          </w:tcPr>
          <w:p w14:paraId="43F3B0B2"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val="restart"/>
            <w:tcBorders>
              <w:top w:val="single" w:sz="4" w:space="0" w:color="auto"/>
              <w:left w:val="single" w:sz="4" w:space="0" w:color="auto"/>
            </w:tcBorders>
            <w:shd w:val="clear" w:color="auto" w:fill="FFFFFF"/>
          </w:tcPr>
          <w:p w14:paraId="76CE760D" w14:textId="77777777" w:rsidR="00B914C2" w:rsidRPr="00225B68" w:rsidRDefault="00B914C2" w:rsidP="001E4D1B">
            <w:pPr>
              <w:widowControl w:val="0"/>
              <w:jc w:val="center"/>
              <w:rPr>
                <w:color w:val="000000"/>
                <w:lang w:bidi="ru-RU"/>
              </w:rPr>
            </w:pPr>
            <w:r w:rsidRPr="00225B68">
              <w:rPr>
                <w:color w:val="000000"/>
                <w:lang w:bidi="ru-RU"/>
              </w:rPr>
              <w:t>принятие решения</w:t>
            </w:r>
          </w:p>
        </w:tc>
        <w:tc>
          <w:tcPr>
            <w:tcW w:w="6787" w:type="dxa"/>
            <w:tcBorders>
              <w:top w:val="single" w:sz="4" w:space="0" w:color="auto"/>
              <w:left w:val="single" w:sz="4" w:space="0" w:color="auto"/>
            </w:tcBorders>
            <w:shd w:val="clear" w:color="auto" w:fill="FFFFFF"/>
          </w:tcPr>
          <w:p w14:paraId="6993C54F" w14:textId="77777777" w:rsidR="00B914C2" w:rsidRPr="00225B68" w:rsidRDefault="00B914C2" w:rsidP="001E4D1B">
            <w:pPr>
              <w:widowControl w:val="0"/>
              <w:jc w:val="center"/>
              <w:rPr>
                <w:color w:val="000000"/>
                <w:lang w:bidi="ru-RU"/>
              </w:rPr>
            </w:pPr>
            <w:r w:rsidRPr="00225B68">
              <w:rPr>
                <w:color w:val="000000"/>
                <w:lang w:bidi="ru-RU"/>
              </w:rPr>
              <w:t xml:space="preserve">принятие решения о предоставлении </w:t>
            </w:r>
            <w:r>
              <w:rPr>
                <w:color w:val="000000"/>
                <w:lang w:bidi="ru-RU"/>
              </w:rPr>
              <w:t>муниципальной услуги</w:t>
            </w:r>
          </w:p>
        </w:tc>
        <w:tc>
          <w:tcPr>
            <w:tcW w:w="2561" w:type="dxa"/>
            <w:vMerge w:val="restart"/>
            <w:tcBorders>
              <w:top w:val="single" w:sz="4" w:space="0" w:color="auto"/>
              <w:left w:val="single" w:sz="4" w:space="0" w:color="auto"/>
              <w:right w:val="single" w:sz="4" w:space="0" w:color="auto"/>
            </w:tcBorders>
            <w:shd w:val="clear" w:color="auto" w:fill="FFFFFF"/>
          </w:tcPr>
          <w:p w14:paraId="650559D0" w14:textId="77777777" w:rsidR="00B914C2" w:rsidRPr="00225B68" w:rsidRDefault="00B914C2" w:rsidP="001E4D1B">
            <w:pPr>
              <w:widowControl w:val="0"/>
              <w:jc w:val="center"/>
              <w:rPr>
                <w:color w:val="000000"/>
                <w:lang w:bidi="ru-RU"/>
              </w:rPr>
            </w:pPr>
            <w:r w:rsidRPr="00225B68">
              <w:rPr>
                <w:color w:val="000000"/>
                <w:lang w:bidi="ru-RU"/>
              </w:rPr>
              <w:t>до 1 часа</w:t>
            </w:r>
          </w:p>
        </w:tc>
      </w:tr>
      <w:tr w:rsidR="00B914C2" w:rsidRPr="00225B68" w14:paraId="216F0A6D" w14:textId="77777777" w:rsidTr="001E4D1B">
        <w:trPr>
          <w:trHeight w:hRule="exact" w:val="302"/>
          <w:jc w:val="center"/>
        </w:trPr>
        <w:tc>
          <w:tcPr>
            <w:tcW w:w="598" w:type="dxa"/>
            <w:tcBorders>
              <w:top w:val="single" w:sz="4" w:space="0" w:color="auto"/>
              <w:left w:val="single" w:sz="4" w:space="0" w:color="auto"/>
              <w:bottom w:val="single" w:sz="4" w:space="0" w:color="auto"/>
            </w:tcBorders>
            <w:shd w:val="clear" w:color="auto" w:fill="FFFFFF"/>
          </w:tcPr>
          <w:p w14:paraId="316BE8CD"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10</w:t>
            </w:r>
          </w:p>
        </w:tc>
        <w:tc>
          <w:tcPr>
            <w:tcW w:w="3083" w:type="dxa"/>
            <w:tcBorders>
              <w:top w:val="single" w:sz="4" w:space="0" w:color="auto"/>
              <w:left w:val="single" w:sz="4" w:space="0" w:color="auto"/>
              <w:bottom w:val="single" w:sz="4" w:space="0" w:color="auto"/>
            </w:tcBorders>
            <w:shd w:val="clear" w:color="auto" w:fill="FFFFFF"/>
          </w:tcPr>
          <w:p w14:paraId="13CED4FF"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tcBorders>
              <w:left w:val="single" w:sz="4" w:space="0" w:color="auto"/>
            </w:tcBorders>
            <w:shd w:val="clear" w:color="auto" w:fill="FFFFFF"/>
          </w:tcPr>
          <w:p w14:paraId="00CDE9EC" w14:textId="77777777" w:rsidR="00B914C2" w:rsidRPr="00225B68" w:rsidRDefault="00B914C2" w:rsidP="001E4D1B">
            <w:pPr>
              <w:widowControl w:val="0"/>
              <w:jc w:val="center"/>
              <w:rPr>
                <w:color w:val="000000"/>
                <w:lang w:bidi="ru-RU"/>
              </w:rPr>
            </w:pPr>
          </w:p>
        </w:tc>
        <w:tc>
          <w:tcPr>
            <w:tcW w:w="6787" w:type="dxa"/>
            <w:tcBorders>
              <w:top w:val="single" w:sz="4" w:space="0" w:color="auto"/>
              <w:left w:val="single" w:sz="4" w:space="0" w:color="auto"/>
              <w:bottom w:val="single" w:sz="4" w:space="0" w:color="auto"/>
            </w:tcBorders>
            <w:shd w:val="clear" w:color="auto" w:fill="FFFFFF"/>
          </w:tcPr>
          <w:p w14:paraId="7693A772" w14:textId="77777777" w:rsidR="00B914C2" w:rsidRPr="00225B68" w:rsidRDefault="00B914C2" w:rsidP="001E4D1B">
            <w:pPr>
              <w:widowControl w:val="0"/>
              <w:jc w:val="center"/>
              <w:rPr>
                <w:color w:val="000000"/>
                <w:lang w:bidi="ru-RU"/>
              </w:rPr>
            </w:pPr>
            <w:r w:rsidRPr="00225B68">
              <w:rPr>
                <w:color w:val="000000"/>
                <w:lang w:bidi="ru-RU"/>
              </w:rPr>
              <w:t xml:space="preserve">формирование решения о предоставлении </w:t>
            </w:r>
            <w:r>
              <w:rPr>
                <w:color w:val="000000"/>
                <w:lang w:bidi="ru-RU"/>
              </w:rPr>
              <w:t xml:space="preserve">муниципальной </w:t>
            </w:r>
            <w:r w:rsidRPr="00225B68">
              <w:rPr>
                <w:color w:val="000000"/>
                <w:lang w:bidi="ru-RU"/>
              </w:rPr>
              <w:t>услуги</w:t>
            </w:r>
          </w:p>
        </w:tc>
        <w:tc>
          <w:tcPr>
            <w:tcW w:w="2561" w:type="dxa"/>
            <w:vMerge/>
            <w:tcBorders>
              <w:left w:val="single" w:sz="4" w:space="0" w:color="auto"/>
              <w:right w:val="single" w:sz="4" w:space="0" w:color="auto"/>
            </w:tcBorders>
            <w:shd w:val="clear" w:color="auto" w:fill="FFFFFF"/>
          </w:tcPr>
          <w:p w14:paraId="198BC0C5" w14:textId="77777777" w:rsidR="00B914C2" w:rsidRPr="00225B68" w:rsidRDefault="00B914C2" w:rsidP="001E4D1B">
            <w:pPr>
              <w:widowControl w:val="0"/>
              <w:jc w:val="center"/>
              <w:rPr>
                <w:color w:val="000000"/>
                <w:lang w:bidi="ru-RU"/>
              </w:rPr>
            </w:pPr>
          </w:p>
        </w:tc>
      </w:tr>
      <w:tr w:rsidR="00B914C2" w:rsidRPr="00225B68" w14:paraId="4B8A4E06" w14:textId="77777777" w:rsidTr="001E4D1B">
        <w:trPr>
          <w:trHeight w:hRule="exact" w:val="629"/>
          <w:jc w:val="center"/>
        </w:trPr>
        <w:tc>
          <w:tcPr>
            <w:tcW w:w="598" w:type="dxa"/>
            <w:tcBorders>
              <w:top w:val="single" w:sz="4" w:space="0" w:color="auto"/>
              <w:left w:val="single" w:sz="4" w:space="0" w:color="auto"/>
            </w:tcBorders>
            <w:shd w:val="clear" w:color="auto" w:fill="FFFFFF"/>
          </w:tcPr>
          <w:p w14:paraId="3BEFCEAA"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11</w:t>
            </w:r>
          </w:p>
        </w:tc>
        <w:tc>
          <w:tcPr>
            <w:tcW w:w="3083" w:type="dxa"/>
            <w:tcBorders>
              <w:top w:val="single" w:sz="4" w:space="0" w:color="auto"/>
              <w:left w:val="single" w:sz="4" w:space="0" w:color="auto"/>
            </w:tcBorders>
            <w:shd w:val="clear" w:color="auto" w:fill="FFFFFF"/>
          </w:tcPr>
          <w:p w14:paraId="79D82C24"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tcBorders>
              <w:left w:val="single" w:sz="4" w:space="0" w:color="auto"/>
            </w:tcBorders>
            <w:shd w:val="clear" w:color="auto" w:fill="FFFFFF"/>
          </w:tcPr>
          <w:p w14:paraId="75225FDB" w14:textId="77777777" w:rsidR="00B914C2" w:rsidRPr="00225B68" w:rsidRDefault="00B914C2" w:rsidP="001E4D1B">
            <w:pPr>
              <w:widowControl w:val="0"/>
              <w:jc w:val="center"/>
              <w:rPr>
                <w:color w:val="000000"/>
                <w:lang w:bidi="ru-RU"/>
              </w:rPr>
            </w:pPr>
          </w:p>
        </w:tc>
        <w:tc>
          <w:tcPr>
            <w:tcW w:w="6787" w:type="dxa"/>
            <w:tcBorders>
              <w:top w:val="single" w:sz="4" w:space="0" w:color="auto"/>
              <w:left w:val="single" w:sz="4" w:space="0" w:color="auto"/>
            </w:tcBorders>
            <w:shd w:val="clear" w:color="auto" w:fill="FFFFFF"/>
          </w:tcPr>
          <w:p w14:paraId="42C43B49" w14:textId="77777777" w:rsidR="00B914C2" w:rsidRPr="00225B68" w:rsidRDefault="00B914C2" w:rsidP="001E4D1B">
            <w:pPr>
              <w:widowControl w:val="0"/>
              <w:jc w:val="center"/>
              <w:rPr>
                <w:color w:val="000000"/>
                <w:lang w:bidi="ru-RU"/>
              </w:rPr>
            </w:pPr>
            <w:r w:rsidRPr="00225B68">
              <w:rPr>
                <w:color w:val="000000"/>
                <w:lang w:bidi="ru-RU"/>
              </w:rPr>
              <w:t xml:space="preserve">принятие решения об отказе в предоставлении </w:t>
            </w:r>
            <w:r>
              <w:rPr>
                <w:color w:val="000000"/>
                <w:lang w:bidi="ru-RU"/>
              </w:rPr>
              <w:t xml:space="preserve">муниципальной </w:t>
            </w:r>
            <w:r w:rsidRPr="00225B68">
              <w:rPr>
                <w:color w:val="000000"/>
                <w:lang w:bidi="ru-RU"/>
              </w:rPr>
              <w:t>услуги</w:t>
            </w:r>
          </w:p>
        </w:tc>
        <w:tc>
          <w:tcPr>
            <w:tcW w:w="2561" w:type="dxa"/>
            <w:vMerge/>
            <w:tcBorders>
              <w:left w:val="single" w:sz="4" w:space="0" w:color="auto"/>
              <w:right w:val="single" w:sz="4" w:space="0" w:color="auto"/>
            </w:tcBorders>
            <w:shd w:val="clear" w:color="auto" w:fill="FFFFFF"/>
          </w:tcPr>
          <w:p w14:paraId="7D233A8E" w14:textId="77777777" w:rsidR="00B914C2" w:rsidRPr="00225B68" w:rsidRDefault="00B914C2" w:rsidP="001E4D1B">
            <w:pPr>
              <w:widowControl w:val="0"/>
              <w:jc w:val="center"/>
              <w:rPr>
                <w:color w:val="000000"/>
                <w:lang w:bidi="ru-RU"/>
              </w:rPr>
            </w:pPr>
          </w:p>
        </w:tc>
      </w:tr>
      <w:tr w:rsidR="00B914C2" w:rsidRPr="00225B68" w14:paraId="284E9A9D" w14:textId="77777777" w:rsidTr="001E4D1B">
        <w:trPr>
          <w:trHeight w:hRule="exact" w:val="415"/>
          <w:jc w:val="center"/>
        </w:trPr>
        <w:tc>
          <w:tcPr>
            <w:tcW w:w="598" w:type="dxa"/>
            <w:tcBorders>
              <w:top w:val="single" w:sz="4" w:space="0" w:color="auto"/>
              <w:left w:val="single" w:sz="4" w:space="0" w:color="auto"/>
            </w:tcBorders>
            <w:shd w:val="clear" w:color="auto" w:fill="FFFFFF"/>
          </w:tcPr>
          <w:p w14:paraId="13E02083"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12</w:t>
            </w:r>
          </w:p>
        </w:tc>
        <w:tc>
          <w:tcPr>
            <w:tcW w:w="3083" w:type="dxa"/>
            <w:tcBorders>
              <w:top w:val="single" w:sz="4" w:space="0" w:color="auto"/>
              <w:left w:val="single" w:sz="4" w:space="0" w:color="auto"/>
            </w:tcBorders>
            <w:shd w:val="clear" w:color="auto" w:fill="FFFFFF"/>
          </w:tcPr>
          <w:p w14:paraId="184BFD63" w14:textId="77777777" w:rsidR="00B914C2" w:rsidRPr="00225B68" w:rsidRDefault="00B914C2" w:rsidP="001E4D1B">
            <w:pPr>
              <w:widowControl w:val="0"/>
              <w:jc w:val="center"/>
              <w:rPr>
                <w:color w:val="000000"/>
                <w:lang w:bidi="ru-RU"/>
              </w:rPr>
            </w:pPr>
            <w:r w:rsidRPr="00225B68">
              <w:rPr>
                <w:color w:val="000000"/>
                <w:lang w:bidi="ru-RU"/>
              </w:rPr>
              <w:t>Ведомство/ПГС</w:t>
            </w:r>
          </w:p>
        </w:tc>
        <w:tc>
          <w:tcPr>
            <w:tcW w:w="2143" w:type="dxa"/>
            <w:vMerge/>
            <w:tcBorders>
              <w:left w:val="single" w:sz="4" w:space="0" w:color="auto"/>
            </w:tcBorders>
            <w:shd w:val="clear" w:color="auto" w:fill="FFFFFF"/>
          </w:tcPr>
          <w:p w14:paraId="3644707E" w14:textId="77777777" w:rsidR="00B914C2" w:rsidRPr="00225B68" w:rsidRDefault="00B914C2" w:rsidP="001E4D1B">
            <w:pPr>
              <w:widowControl w:val="0"/>
              <w:jc w:val="center"/>
              <w:rPr>
                <w:color w:val="000000"/>
                <w:lang w:bidi="ru-RU"/>
              </w:rPr>
            </w:pPr>
          </w:p>
        </w:tc>
        <w:tc>
          <w:tcPr>
            <w:tcW w:w="6787" w:type="dxa"/>
            <w:tcBorders>
              <w:top w:val="single" w:sz="4" w:space="0" w:color="auto"/>
              <w:left w:val="single" w:sz="4" w:space="0" w:color="auto"/>
            </w:tcBorders>
            <w:shd w:val="clear" w:color="auto" w:fill="FFFFFF"/>
          </w:tcPr>
          <w:p w14:paraId="7A9C6E15" w14:textId="77777777" w:rsidR="00B914C2" w:rsidRPr="00225B68" w:rsidRDefault="00B914C2" w:rsidP="001E4D1B">
            <w:pPr>
              <w:widowControl w:val="0"/>
              <w:jc w:val="center"/>
              <w:rPr>
                <w:color w:val="000000"/>
                <w:lang w:bidi="ru-RU"/>
              </w:rPr>
            </w:pPr>
            <w:r w:rsidRPr="00225B68">
              <w:rPr>
                <w:color w:val="000000"/>
                <w:lang w:bidi="ru-RU"/>
              </w:rPr>
              <w:t xml:space="preserve">формирование отказа в предоставлении </w:t>
            </w:r>
            <w:r>
              <w:rPr>
                <w:color w:val="000000"/>
                <w:lang w:bidi="ru-RU"/>
              </w:rPr>
              <w:t xml:space="preserve">муниципальной </w:t>
            </w:r>
            <w:r w:rsidRPr="00225B68">
              <w:rPr>
                <w:color w:val="000000"/>
                <w:lang w:bidi="ru-RU"/>
              </w:rPr>
              <w:t>услуги</w:t>
            </w:r>
          </w:p>
        </w:tc>
        <w:tc>
          <w:tcPr>
            <w:tcW w:w="2561" w:type="dxa"/>
            <w:vMerge/>
            <w:tcBorders>
              <w:left w:val="single" w:sz="4" w:space="0" w:color="auto"/>
              <w:right w:val="single" w:sz="4" w:space="0" w:color="auto"/>
            </w:tcBorders>
            <w:shd w:val="clear" w:color="auto" w:fill="FFFFFF"/>
          </w:tcPr>
          <w:p w14:paraId="5E381370" w14:textId="77777777" w:rsidR="00B914C2" w:rsidRPr="00225B68" w:rsidRDefault="00B914C2" w:rsidP="001E4D1B">
            <w:pPr>
              <w:widowControl w:val="0"/>
              <w:jc w:val="center"/>
              <w:rPr>
                <w:color w:val="000000"/>
                <w:lang w:bidi="ru-RU"/>
              </w:rPr>
            </w:pPr>
          </w:p>
        </w:tc>
      </w:tr>
      <w:tr w:rsidR="00B914C2" w:rsidRPr="00225B68" w14:paraId="10DA49A6" w14:textId="77777777" w:rsidTr="001E4D1B">
        <w:trPr>
          <w:trHeight w:hRule="exact" w:val="1234"/>
          <w:jc w:val="center"/>
        </w:trPr>
        <w:tc>
          <w:tcPr>
            <w:tcW w:w="598" w:type="dxa"/>
            <w:tcBorders>
              <w:top w:val="single" w:sz="4" w:space="0" w:color="auto"/>
              <w:left w:val="single" w:sz="4" w:space="0" w:color="auto"/>
              <w:bottom w:val="single" w:sz="4" w:space="0" w:color="auto"/>
            </w:tcBorders>
            <w:shd w:val="clear" w:color="auto" w:fill="FFFFFF"/>
          </w:tcPr>
          <w:p w14:paraId="6A8E343A" w14:textId="77777777" w:rsidR="00B914C2" w:rsidRPr="00225B68" w:rsidRDefault="00B914C2" w:rsidP="001E4D1B">
            <w:pPr>
              <w:widowControl w:val="0"/>
              <w:spacing w:after="340" w:line="262" w:lineRule="auto"/>
              <w:jc w:val="center"/>
              <w:rPr>
                <w:color w:val="000000"/>
                <w:lang w:bidi="ru-RU"/>
              </w:rPr>
            </w:pPr>
            <w:r w:rsidRPr="00225B68">
              <w:rPr>
                <w:color w:val="000000"/>
                <w:lang w:bidi="ru-RU"/>
              </w:rPr>
              <w:t>13</w:t>
            </w:r>
          </w:p>
        </w:tc>
        <w:tc>
          <w:tcPr>
            <w:tcW w:w="3083" w:type="dxa"/>
            <w:tcBorders>
              <w:top w:val="single" w:sz="4" w:space="0" w:color="auto"/>
              <w:left w:val="single" w:sz="4" w:space="0" w:color="auto"/>
              <w:bottom w:val="single" w:sz="4" w:space="0" w:color="auto"/>
            </w:tcBorders>
            <w:shd w:val="clear" w:color="auto" w:fill="FFFFFF"/>
          </w:tcPr>
          <w:p w14:paraId="6C7681F0" w14:textId="77777777" w:rsidR="00B914C2" w:rsidRPr="00225B68" w:rsidRDefault="00B914C2" w:rsidP="001E4D1B">
            <w:pPr>
              <w:widowControl w:val="0"/>
              <w:jc w:val="center"/>
              <w:rPr>
                <w:color w:val="000000"/>
                <w:lang w:bidi="ru-RU"/>
              </w:rPr>
            </w:pPr>
            <w:r w:rsidRPr="00225B68">
              <w:rPr>
                <w:color w:val="000000"/>
                <w:lang w:bidi="ru-RU"/>
              </w:rPr>
              <w:t>Модуль МФЦ / Ведомство/ПГС</w:t>
            </w:r>
          </w:p>
        </w:tc>
        <w:tc>
          <w:tcPr>
            <w:tcW w:w="2143" w:type="dxa"/>
            <w:tcBorders>
              <w:top w:val="single" w:sz="4" w:space="0" w:color="auto"/>
              <w:left w:val="single" w:sz="4" w:space="0" w:color="auto"/>
              <w:bottom w:val="single" w:sz="4" w:space="0" w:color="auto"/>
            </w:tcBorders>
            <w:shd w:val="clear" w:color="auto" w:fill="FFFFFF"/>
          </w:tcPr>
          <w:p w14:paraId="1963D178" w14:textId="77777777" w:rsidR="00B914C2" w:rsidRPr="00225B68" w:rsidRDefault="00B914C2" w:rsidP="001E4D1B">
            <w:pPr>
              <w:widowControl w:val="0"/>
              <w:jc w:val="center"/>
              <w:rPr>
                <w:color w:val="000000"/>
                <w:lang w:bidi="ru-RU"/>
              </w:rPr>
            </w:pPr>
            <w:r w:rsidRPr="00225B68">
              <w:rPr>
                <w:color w:val="000000"/>
                <w:lang w:bidi="ru-RU"/>
              </w:rPr>
              <w:t>выдача результата на бумажном носителе (опционально)</w:t>
            </w:r>
          </w:p>
        </w:tc>
        <w:tc>
          <w:tcPr>
            <w:tcW w:w="6787" w:type="dxa"/>
            <w:tcBorders>
              <w:top w:val="single" w:sz="4" w:space="0" w:color="auto"/>
              <w:left w:val="single" w:sz="4" w:space="0" w:color="auto"/>
              <w:bottom w:val="single" w:sz="4" w:space="0" w:color="auto"/>
            </w:tcBorders>
            <w:shd w:val="clear" w:color="auto" w:fill="FFFFFF"/>
          </w:tcPr>
          <w:p w14:paraId="2567B70C" w14:textId="77777777" w:rsidR="00B914C2" w:rsidRPr="00225B68" w:rsidRDefault="00B914C2" w:rsidP="001E4D1B">
            <w:pPr>
              <w:widowControl w:val="0"/>
              <w:jc w:val="center"/>
              <w:rPr>
                <w:color w:val="000000"/>
                <w:lang w:bidi="ru-RU"/>
              </w:rPr>
            </w:pPr>
            <w:r w:rsidRPr="00225B68">
              <w:rPr>
                <w:color w:val="000000"/>
                <w:lang w:bidi="ru-RU"/>
              </w:rPr>
              <w:t>выдача результата в виде экземпляра электронного документа, распечатанного на бумажном носителе, заверенного подписью и печатью МФЦ / Ведомстве</w:t>
            </w:r>
          </w:p>
        </w:tc>
        <w:tc>
          <w:tcPr>
            <w:tcW w:w="2561" w:type="dxa"/>
            <w:tcBorders>
              <w:top w:val="single" w:sz="4" w:space="0" w:color="auto"/>
              <w:left w:val="single" w:sz="4" w:space="0" w:color="auto"/>
              <w:bottom w:val="single" w:sz="4" w:space="0" w:color="auto"/>
              <w:right w:val="single" w:sz="4" w:space="0" w:color="auto"/>
            </w:tcBorders>
            <w:shd w:val="clear" w:color="auto" w:fill="FFFFFF"/>
          </w:tcPr>
          <w:p w14:paraId="16E601A8" w14:textId="77777777" w:rsidR="00B914C2" w:rsidRPr="00225B68" w:rsidRDefault="00B914C2" w:rsidP="001E4D1B">
            <w:pPr>
              <w:widowControl w:val="0"/>
              <w:jc w:val="center"/>
              <w:rPr>
                <w:color w:val="000000"/>
                <w:lang w:bidi="ru-RU"/>
              </w:rPr>
            </w:pPr>
            <w:r w:rsidRPr="00225B68">
              <w:rPr>
                <w:color w:val="000000"/>
                <w:lang w:bidi="ru-RU"/>
              </w:rPr>
              <w:t>после окончания процедуры принятия решения</w:t>
            </w:r>
          </w:p>
        </w:tc>
      </w:tr>
    </w:tbl>
    <w:p w14:paraId="61907D3E" w14:textId="214820F3" w:rsidR="00B914C2" w:rsidRPr="00A027BE" w:rsidRDefault="00B914C2" w:rsidP="004E1876">
      <w:pPr>
        <w:widowControl w:val="0"/>
        <w:spacing w:after="340" w:line="262" w:lineRule="auto"/>
        <w:rPr>
          <w:color w:val="000000"/>
          <w:sz w:val="28"/>
          <w:szCs w:val="28"/>
          <w:lang w:bidi="ru-RU"/>
        </w:rPr>
      </w:pPr>
      <w:r w:rsidRPr="00225B68">
        <w:rPr>
          <w:color w:val="000000"/>
          <w:vertAlign w:val="superscript"/>
          <w:lang w:bidi="ru-RU"/>
        </w:rPr>
        <w:t>3</w:t>
      </w:r>
      <w:r w:rsidRPr="00225B68">
        <w:rPr>
          <w:color w:val="000000"/>
          <w:lang w:bidi="ru-RU"/>
        </w:rPr>
        <w:t xml:space="preserve"> Не включается в общий срок предоставления муниципальной услуги</w:t>
      </w:r>
      <w:r w:rsidRPr="00225B68">
        <w:rPr>
          <w:color w:val="000000"/>
          <w:lang w:bidi="ru-RU"/>
        </w:rPr>
        <w:tab/>
      </w:r>
      <w:r w:rsidRPr="00225B68">
        <w:rPr>
          <w:color w:val="000000"/>
          <w:lang w:bidi="ru-RU"/>
        </w:rPr>
        <w:tab/>
      </w:r>
      <w:r w:rsidRPr="00225B68">
        <w:rPr>
          <w:color w:val="000000"/>
          <w:lang w:bidi="ru-RU"/>
        </w:rPr>
        <w:tab/>
      </w:r>
    </w:p>
    <w:sectPr w:rsidR="00B914C2" w:rsidRPr="00A027BE" w:rsidSect="00A027BE">
      <w:pgSz w:w="11900" w:h="16840"/>
      <w:pgMar w:top="1134" w:right="567" w:bottom="1134" w:left="1701" w:header="0" w:footer="936" w:gutter="0"/>
      <w:pgNumType w:start="1"/>
      <w:cols w:space="720"/>
      <w:noEndnote/>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3255BA" w14:textId="77777777" w:rsidR="008C2F5F" w:rsidRDefault="008C2F5F" w:rsidP="00A22697">
      <w:r>
        <w:separator/>
      </w:r>
    </w:p>
  </w:endnote>
  <w:endnote w:type="continuationSeparator" w:id="0">
    <w:p w14:paraId="11952077" w14:textId="77777777" w:rsidR="008C2F5F" w:rsidRDefault="008C2F5F" w:rsidP="00A2269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E0002EFF" w:usb1="C000785B" w:usb2="00000009" w:usb3="00000000" w:csb0="000001FF" w:csb1="00000000"/>
  </w:font>
  <w:font w:name="Tahoma">
    <w:altName w:val="Times New Roman"/>
    <w:panose1 w:val="020B0604030504040204"/>
    <w:charset w:val="CC"/>
    <w:family w:val="swiss"/>
    <w:pitch w:val="variable"/>
    <w:sig w:usb0="E1002EFF" w:usb1="C000605B" w:usb2="00000029" w:usb3="00000000" w:csb0="000101FF" w:csb1="00000000"/>
  </w:font>
  <w:font w:name="Segoe UI">
    <w:panose1 w:val="020B0502040204020203"/>
    <w:charset w:val="CC"/>
    <w:family w:val="swiss"/>
    <w:pitch w:val="variable"/>
    <w:sig w:usb0="E4002EFF" w:usb1="C000E47F" w:usb2="00000009" w:usb3="00000000" w:csb0="000001FF" w:csb1="00000000"/>
  </w:font>
  <w:font w:name="Microsoft Sans Serif">
    <w:panose1 w:val="020B0604020202020204"/>
    <w:charset w:val="CC"/>
    <w:family w:val="swiss"/>
    <w:pitch w:val="variable"/>
    <w:sig w:usb0="E5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27AF9" w14:textId="5B9F55D5" w:rsidR="001E4D1B" w:rsidRDefault="001E4D1B">
    <w:pPr>
      <w:spacing w:line="1" w:lineRule="exact"/>
    </w:pPr>
    <w:r>
      <w:rPr>
        <w:noProof/>
      </w:rPr>
      <mc:AlternateContent>
        <mc:Choice Requires="wps">
          <w:drawing>
            <wp:anchor distT="0" distB="0" distL="0" distR="0" simplePos="0" relativeHeight="251660288" behindDoc="1" locked="0" layoutInCell="1" allowOverlap="1" wp14:anchorId="72961F3E" wp14:editId="017E0C02">
              <wp:simplePos x="0" y="0"/>
              <wp:positionH relativeFrom="page">
                <wp:posOffset>5441950</wp:posOffset>
              </wp:positionH>
              <wp:positionV relativeFrom="page">
                <wp:posOffset>7808595</wp:posOffset>
              </wp:positionV>
              <wp:extent cx="158750" cy="114300"/>
              <wp:effectExtent l="0" t="0" r="0" b="0"/>
              <wp:wrapNone/>
              <wp:docPr id="41" name="Надпись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8750" cy="114300"/>
                      </a:xfrm>
                      <a:prstGeom prst="rect">
                        <a:avLst/>
                      </a:prstGeom>
                      <a:noFill/>
                    </wps:spPr>
                    <wps:txbx>
                      <w:txbxContent>
                        <w:p w14:paraId="7EBB5997" w14:textId="77777777" w:rsidR="001E4D1B" w:rsidRDefault="001E4D1B">
                          <w:r>
                            <w:fldChar w:fldCharType="begin"/>
                          </w:r>
                          <w:r>
                            <w:instrText xml:space="preserve"> PAGE \* MERGEFORMAT </w:instrText>
                          </w:r>
                          <w:r>
                            <w:fldChar w:fldCharType="separate"/>
                          </w:r>
                          <w:r w:rsidRPr="0054010C">
                            <w:rPr>
                              <w:rFonts w:ascii="Arial" w:eastAsia="Arial" w:hAnsi="Arial" w:cs="Arial"/>
                              <w:noProof/>
                            </w:rPr>
                            <w:t>38</w:t>
                          </w:r>
                          <w:r>
                            <w:rPr>
                              <w:rFonts w:ascii="Arial" w:eastAsia="Arial" w:hAnsi="Arial" w:cs="Arial"/>
                            </w:rPr>
                            <w:fldChar w:fldCharType="end"/>
                          </w:r>
                        </w:p>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w14:anchorId="72961F3E" id="_x0000_t202" coordsize="21600,21600" o:spt="202" path="m,l,21600r21600,l21600,xe">
              <v:stroke joinstyle="miter"/>
              <v:path gradientshapeok="t" o:connecttype="rect"/>
            </v:shapetype>
            <v:shape id="Надпись 41" o:spid="_x0000_s1029" type="#_x0000_t202" style="position:absolute;margin-left:428.5pt;margin-top:614.85pt;width:12.5pt;height:9pt;z-index:-251656192;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0D9/vQEAAEUDAAAOAAAAZHJzL2Uyb0RvYy54bWysUsFu1DAQvSPxD5bvrJPSQhVttgJVRUgV&#10;IBU+wOs4G4vYY3ncTfbInV/gHzhw4MYvpH/E2JvdVnCrenHGmec3783M8mK0PdvqgAZczctFwZl2&#10;ChrjNjX/8vnqxTlnGKVrZA9O13ynkV+snj9bDr7SJ9BB3+jAiMRhNfiadzH6SghUnbYSF+C1o2QL&#10;wcpI17ARTZADsdtenBTFKzFAaHwApRHp7+U+yVeZv221ih/bFnVkfc1JW8xnyOc6nWK1lNUmSN8Z&#10;NcuQj1BhpXFU9Eh1KaNkt8H8R2WNCoDQxoUCK6BtjdLZA7kpi3/c3HTS6+yFmoP+2CZ8Olr1Yfsp&#10;MNPU/LTkzElLM5p+TD+nX9Of6ffdt7vvjBLUpcFjReAbT/A4voWRpp0do78G9RUJIh5g9g+Q0Kkr&#10;Yxts+pJfRg9pELtj8/UYmUpsZ+evzyijKFWWpy+LPBxx/9gHjO80WJaCmgeabRYgt9cYU3lZHSCp&#10;loMr0/cHWXslSWAc1+PsZw3NjuwMNP6aO9pPzvr3jrqbNuUQhEOwnoNEjv7NbaQCuW5i3VPNPaBZ&#10;ZTnzXqVleHjPqPvtX/0FAAD//wMAUEsDBBQABgAIAAAAIQBi2Tn43gAAAA0BAAAPAAAAZHJzL2Rv&#10;d25yZXYueG1sTI/NTsMwEITvSLyDtUjcqNMIsAlxKlSJCzdKhcTNjbdxVP9EsZsmb8/2BMedGc1+&#10;U29m79iEY+pjULBeFcAwtNH0oVOw/3p/kMBS1sFoFwMqWDDBprm9qXVl4iV84rTLHaOSkCqtwOY8&#10;VJyn1qLXaRUHDOQd4+h1pnPsuBn1hcq942VRPHOv+0AfrB5wa7E97c5egZi/Iw4Jt/hznNrR9ot0&#10;H4tS93fz2yuwjHP+C8MVn9ChIaZDPAeTmFMgnwRtyWSU5YsARhEpS5IOV+lRCOBNzf+vaH4BAAD/&#10;/wMAUEsBAi0AFAAGAAgAAAAhALaDOJL+AAAA4QEAABMAAAAAAAAAAAAAAAAAAAAAAFtDb250ZW50&#10;X1R5cGVzXS54bWxQSwECLQAUAAYACAAAACEAOP0h/9YAAACUAQAACwAAAAAAAAAAAAAAAAAvAQAA&#10;X3JlbHMvLnJlbHNQSwECLQAUAAYACAAAACEAmNA/f70BAABFAwAADgAAAAAAAAAAAAAAAAAuAgAA&#10;ZHJzL2Uyb0RvYy54bWxQSwECLQAUAAYACAAAACEAYtk5+N4AAAANAQAADwAAAAAAAAAAAAAAAAAX&#10;BAAAZHJzL2Rvd25yZXYueG1sUEsFBgAAAAAEAAQA8wAAACIFAAAAAA==&#10;" filled="f" stroked="f">
              <v:textbox style="mso-fit-shape-to-text:t" inset="0,0,0,0">
                <w:txbxContent>
                  <w:p w14:paraId="7EBB5997" w14:textId="77777777" w:rsidR="001E4D1B" w:rsidRDefault="001E4D1B">
                    <w:r>
                      <w:fldChar w:fldCharType="begin"/>
                    </w:r>
                    <w:r>
                      <w:instrText xml:space="preserve"> PAGE \* MERGEFORMAT </w:instrText>
                    </w:r>
                    <w:r>
                      <w:fldChar w:fldCharType="separate"/>
                    </w:r>
                    <w:r w:rsidRPr="0054010C">
                      <w:rPr>
                        <w:rFonts w:ascii="Arial" w:eastAsia="Arial" w:hAnsi="Arial" w:cs="Arial"/>
                        <w:noProof/>
                      </w:rPr>
                      <w:t>38</w:t>
                    </w:r>
                    <w:r>
                      <w:rPr>
                        <w:rFonts w:ascii="Arial" w:eastAsia="Arial" w:hAnsi="Arial" w:cs="Arial"/>
                      </w:rPr>
                      <w:fldChar w:fldCharType="end"/>
                    </w:r>
                  </w:p>
                </w:txbxContent>
              </v:textbox>
              <w10:wrap anchorx="page" anchory="page"/>
            </v:shape>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23A0B" w14:textId="1FADE171" w:rsidR="001E4D1B" w:rsidRDefault="001E4D1B">
    <w:pPr>
      <w:spacing w:line="1" w:lineRule="exact"/>
    </w:pPr>
    <w:r>
      <w:rPr>
        <w:noProof/>
      </w:rPr>
      <mc:AlternateContent>
        <mc:Choice Requires="wps">
          <w:drawing>
            <wp:anchor distT="0" distB="0" distL="0" distR="0" simplePos="0" relativeHeight="251659264" behindDoc="1" locked="0" layoutInCell="1" allowOverlap="1" wp14:anchorId="043985A3" wp14:editId="627438A4">
              <wp:simplePos x="0" y="0"/>
              <wp:positionH relativeFrom="page">
                <wp:posOffset>5441950</wp:posOffset>
              </wp:positionH>
              <wp:positionV relativeFrom="page">
                <wp:posOffset>7808595</wp:posOffset>
              </wp:positionV>
              <wp:extent cx="158750" cy="114300"/>
              <wp:effectExtent l="0" t="0" r="0" b="0"/>
              <wp:wrapNone/>
              <wp:docPr id="39" name="Надпись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58750" cy="114300"/>
                      </a:xfrm>
                      <a:prstGeom prst="rect">
                        <a:avLst/>
                      </a:prstGeom>
                      <a:noFill/>
                    </wps:spPr>
                    <wps:txbx>
                      <w:txbxContent>
                        <w:p w14:paraId="77084DF9" w14:textId="54EE080C" w:rsidR="001E4D1B" w:rsidRDefault="001E4D1B"/>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w14:anchorId="043985A3" id="_x0000_t202" coordsize="21600,21600" o:spt="202" path="m,l,21600r21600,l21600,xe">
              <v:stroke joinstyle="miter"/>
              <v:path gradientshapeok="t" o:connecttype="rect"/>
            </v:shapetype>
            <v:shape id="Надпись 39" o:spid="_x0000_s1030" type="#_x0000_t202" style="position:absolute;margin-left:428.5pt;margin-top:614.85pt;width:12.5pt;height:9pt;z-index:-251657216;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fhjwwQEAAEwDAAAOAAAAZHJzL2Uyb0RvYy54bWysU8Fu1DAQvSPxD5bvbJKWQok2W4GqIqQK&#10;kAof4HXsjUXssTzuJnvkzi/wDxw49MYvpH/E2LvZVnBDXJxJ5vnNezOT5cVoe7ZVAQ24hleLkjPl&#10;JLTGbRr++dPVs3POMArXih6cavhOIb9YPX2yHHytTqCDvlWBEYnDevAN72L0dVGg7JQVuACvHCU1&#10;BCsivYZN0QYxELvti5OyfFEMEFofQCpE+nq5T/JV5tdayfhBa1SR9Q0nbTGfIZ/rdBarpag3QfjO&#10;yIMM8Q8qrDCOih6pLkUU7DaYv6iskQEQdFxIsAVobaTKHshNVf7h5qYTXmUv1Bz0xzbh/6OV77cf&#10;AzNtw09fceaEpRlN36cf08/p13R3//X+G6MEdWnwWBP4xhM8jm9gpGlnx+ivQX5BghSPMPsLSOjU&#10;lVEHm57kl9FFGsTu2Hw1RiYT29n5yzPKSEpV1fPTMg+neLjsA8a3CixLQcMDzTYLENtrjKm8qGdI&#10;quXgyvT9LGuvJAmM43rMhqvZ1hraHbkaaAsa7mhNOevfOWpyWpg5CHOwPgSpBvrXt5Hq5PKJfE91&#10;aAWNLKs6rFfaicfvGfXwE6x+AwAA//8DAFBLAwQUAAYACAAAACEAYtk5+N4AAAANAQAADwAAAGRy&#10;cy9kb3ducmV2LnhtbEyPzU7DMBCE70i8g7VI3KjTCLAJcSpUiQs3SoXEzY23cVT/RLGbJm/P9gTH&#10;nRnNflNvZu/YhGPqY1CwXhXAMLTR9KFTsP96f5DAUtbBaBcDKlgwwaa5val1ZeIlfOK0yx2jkpAq&#10;rcDmPFScp9ai12kVBwzkHePodaZz7LgZ9YXKveNlUTxzr/tAH6wecGuxPe3OXoGYvyMOCbf4c5za&#10;0faLdB+LUvd389srsIxz/gvDFZ/QoSGmQzwHk5hTIJ8EbclklOWLAEYRKUuSDlfpUQjgTc3/r2h+&#10;AQAA//8DAFBLAQItABQABgAIAAAAIQC2gziS/gAAAOEBAAATAAAAAAAAAAAAAAAAAAAAAABbQ29u&#10;dGVudF9UeXBlc10ueG1sUEsBAi0AFAAGAAgAAAAhADj9If/WAAAAlAEAAAsAAAAAAAAAAAAAAAAA&#10;LwEAAF9yZWxzLy5yZWxzUEsBAi0AFAAGAAgAAAAhAAJ+GPDBAQAATAMAAA4AAAAAAAAAAAAAAAAA&#10;LgIAAGRycy9lMm9Eb2MueG1sUEsBAi0AFAAGAAgAAAAhAGLZOfjeAAAADQEAAA8AAAAAAAAAAAAA&#10;AAAAGwQAAGRycy9kb3ducmV2LnhtbFBLBQYAAAAABAAEAPMAAAAmBQAAAAA=&#10;" filled="f" stroked="f">
              <v:textbox style="mso-fit-shape-to-text:t" inset="0,0,0,0">
                <w:txbxContent>
                  <w:p w14:paraId="77084DF9" w14:textId="54EE080C" w:rsidR="001E4D1B" w:rsidRDefault="001E4D1B"/>
                </w:txbxContent>
              </v:textbox>
              <w10:wrap anchorx="page" anchory="page"/>
            </v:shape>
          </w:pict>
        </mc:Fallback>
      </mc:AlternateConten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D17A32" w14:textId="5C8F2745" w:rsidR="001E4D1B" w:rsidRDefault="001E4D1B">
    <w:pPr>
      <w:spacing w:line="1" w:lineRule="exact"/>
    </w:pPr>
    <w:r>
      <w:rPr>
        <w:noProof/>
      </w:rPr>
      <mc:AlternateContent>
        <mc:Choice Requires="wps">
          <w:drawing>
            <wp:anchor distT="0" distB="0" distL="0" distR="0" simplePos="0" relativeHeight="251661312" behindDoc="1" locked="0" layoutInCell="1" allowOverlap="1" wp14:anchorId="2DC87849" wp14:editId="73C80C5C">
              <wp:simplePos x="0" y="0"/>
              <wp:positionH relativeFrom="page">
                <wp:posOffset>5438775</wp:posOffset>
              </wp:positionH>
              <wp:positionV relativeFrom="page">
                <wp:posOffset>6377940</wp:posOffset>
              </wp:positionV>
              <wp:extent cx="71120" cy="146050"/>
              <wp:effectExtent l="0" t="0" r="0" b="0"/>
              <wp:wrapNone/>
              <wp:docPr id="45" name="Надпись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71120" cy="146050"/>
                      </a:xfrm>
                      <a:prstGeom prst="rect">
                        <a:avLst/>
                      </a:prstGeom>
                      <a:noFill/>
                    </wps:spPr>
                    <wps:txbx>
                      <w:txbxContent>
                        <w:p w14:paraId="7C297B78" w14:textId="13056D23" w:rsidR="001E4D1B" w:rsidRDefault="001E4D1B"/>
                      </w:txbxContent>
                    </wps:txbx>
                    <wps:bodyPr wrap="none" lIns="0" tIns="0" rIns="0" bIns="0">
                      <a:spAutoFit/>
                    </wps:bodyPr>
                  </wps:wsp>
                </a:graphicData>
              </a:graphic>
              <wp14:sizeRelH relativeFrom="page">
                <wp14:pctWidth>0</wp14:pctWidth>
              </wp14:sizeRelH>
              <wp14:sizeRelV relativeFrom="page">
                <wp14:pctHeight>0</wp14:pctHeight>
              </wp14:sizeRelV>
            </wp:anchor>
          </w:drawing>
        </mc:Choice>
        <mc:Fallback>
          <w:pict>
            <v:shapetype w14:anchorId="2DC87849" id="_x0000_t202" coordsize="21600,21600" o:spt="202" path="m,l,21600r21600,l21600,xe">
              <v:stroke joinstyle="miter"/>
              <v:path gradientshapeok="t" o:connecttype="rect"/>
            </v:shapetype>
            <v:shape id="Надпись 45" o:spid="_x0000_s1031" type="#_x0000_t202" style="position:absolute;margin-left:428.25pt;margin-top:502.2pt;width:5.6pt;height:11.5pt;z-index:-251655168;visibility:visible;mso-wrap-style:none;mso-width-percent:0;mso-height-percent:0;mso-wrap-distance-left:0;mso-wrap-distance-top:0;mso-wrap-distance-right:0;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6k/wQEAAEsDAAAOAAAAZHJzL2Uyb0RvYy54bWysU8Fu1DAQvSPxD5bvrJNVW1C02QpUFSFV&#10;gNTyAV7H3kTEHsvjbrJH7vwC/8CBAzd+If0jxt7NtoIb4jIZe57fzJuZrC5H27OdDtiBq3m5KDjT&#10;TkHTuW3NP91dv3jFGUbpGtmD0zXfa+SX6+fPVoOv9BJa6BsdGJE4rAZf8zZGXwmBqtVW4gK8dhQ0&#10;EKyMdAxb0QQ5ELvtxbIoLsQAofEBlEak26tDkK8zvzFaxQ/GoI6srznVFrMN2W6SFeuVrLZB+rZT&#10;xzLkP1RhZeco6YnqSkbJ7kP3F5XtVAAEExcKrABjOqWzBlJTFn+ouW2l11kLNQf9qU34/2jV+93H&#10;wLqm5mfnnDlpaUbTt+n79GP6Nf18+PLwlVGAujR4rAh86wkexzcw0rSzYvQ3oD4jQcQTzOEBEjp1&#10;ZTTBpi/pZfSQBrE/NV+PkSm6fFmWSwooipRnF8V5no14fOsDxrcaLEtOzQONNueXuxuMKbusZkhK&#10;5eC66/u5qkMhqb44bsasdzmr2kCzJ1EDLUHNHW0pZ/07Rz1O+zI7YXY2RyflQP/6PlKenD6RH6iO&#10;naCJ5aqO25VW4uk5ox7/gfVvAAAA//8DAFBLAwQUAAYACAAAACEApcCP3N8AAAANAQAADwAAAGRy&#10;cy9kb3ducmV2LnhtbEyPy2rDMBBF94X+g5hCd42c4NjGtRxKoJvumpZAd4o1sUz0MJLi2H/fyapd&#10;ztzDnTPNbraGTRji4J2A9SoDhq7zanC9gO+v95cKWEzSKWm8QwELRti1jw+NrJW/uU+cDqlnVOJi&#10;LQXolMaa89hptDKu/IiOsrMPViYaQ89VkDcqt4ZvsqzgVg6OLmg54l5jdzlcrYByPnocI+7x5zx1&#10;QQ9LZT4WIZ6f5rdXYAnn9AfDXZ/UoSWnk786FZkRUG2LLaEUZFmeAyOkKsoS2Om+2pQ58Lbh/79o&#10;fwEAAP//AwBQSwECLQAUAAYACAAAACEAtoM4kv4AAADhAQAAEwAAAAAAAAAAAAAAAAAAAAAAW0Nv&#10;bnRlbnRfVHlwZXNdLnhtbFBLAQItABQABgAIAAAAIQA4/SH/1gAAAJQBAAALAAAAAAAAAAAAAAAA&#10;AC8BAABfcmVscy8ucmVsc1BLAQItABQABgAIAAAAIQAC+6k/wQEAAEsDAAAOAAAAAAAAAAAAAAAA&#10;AC4CAABkcnMvZTJvRG9jLnhtbFBLAQItABQABgAIAAAAIQClwI/c3wAAAA0BAAAPAAAAAAAAAAAA&#10;AAAAABsEAABkcnMvZG93bnJldi54bWxQSwUGAAAAAAQABADzAAAAJwUAAAAA&#10;" filled="f" stroked="f">
              <v:textbox style="mso-fit-shape-to-text:t" inset="0,0,0,0">
                <w:txbxContent>
                  <w:p w14:paraId="7C297B78" w14:textId="13056D23" w:rsidR="001E4D1B" w:rsidRDefault="001E4D1B"/>
                </w:txbxContent>
              </v:textbox>
              <w10:wrap anchorx="page" anchory="page"/>
            </v:shape>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EFEC8F2" w14:textId="77777777" w:rsidR="008C2F5F" w:rsidRDefault="008C2F5F" w:rsidP="00A22697">
      <w:r>
        <w:separator/>
      </w:r>
    </w:p>
  </w:footnote>
  <w:footnote w:type="continuationSeparator" w:id="0">
    <w:p w14:paraId="53F5CA51" w14:textId="77777777" w:rsidR="008C2F5F" w:rsidRDefault="008C2F5F" w:rsidP="00A2269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8E229E" w14:textId="77777777" w:rsidR="001E4D1B" w:rsidRDefault="001E4D1B">
    <w:pPr>
      <w:spacing w:line="1" w:lineRule="exact"/>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841485" w14:textId="77777777" w:rsidR="001E4D1B" w:rsidRDefault="001E4D1B">
    <w:pPr>
      <w:spacing w:line="1" w:lineRule="exact"/>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7981723"/>
      <w:docPartObj>
        <w:docPartGallery w:val="Page Numbers (Top of Page)"/>
        <w:docPartUnique/>
      </w:docPartObj>
    </w:sdtPr>
    <w:sdtEndPr/>
    <w:sdtContent>
      <w:p w14:paraId="5262A66D" w14:textId="77777777" w:rsidR="001E4D1B" w:rsidRDefault="001E4D1B">
        <w:pPr>
          <w:pStyle w:val="a5"/>
          <w:jc w:val="center"/>
        </w:pPr>
      </w:p>
      <w:p w14:paraId="293DD1A5" w14:textId="77777777" w:rsidR="001E4D1B" w:rsidRDefault="001E4D1B">
        <w:pPr>
          <w:pStyle w:val="a5"/>
          <w:jc w:val="center"/>
        </w:pPr>
      </w:p>
      <w:p w14:paraId="179E128C" w14:textId="6A975948" w:rsidR="001E4D1B" w:rsidRDefault="008C2F5F">
        <w:pPr>
          <w:pStyle w:val="a5"/>
          <w:jc w:val="center"/>
        </w:pPr>
      </w:p>
    </w:sdtContent>
  </w:sdt>
  <w:p w14:paraId="73B49470" w14:textId="77777777" w:rsidR="001E4D1B" w:rsidRPr="005B40A8" w:rsidRDefault="001E4D1B" w:rsidP="007C3397">
    <w:pPr>
      <w:pStyle w:val="a5"/>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48596972"/>
      <w:docPartObj>
        <w:docPartGallery w:val="Page Numbers (Top of Page)"/>
        <w:docPartUnique/>
      </w:docPartObj>
    </w:sdtPr>
    <w:sdtEndPr/>
    <w:sdtContent>
      <w:p w14:paraId="30373E27" w14:textId="77777777" w:rsidR="001E4D1B" w:rsidRDefault="001E4D1B" w:rsidP="009563D2">
        <w:pPr>
          <w:pStyle w:val="ConsPlusNormal"/>
          <w:jc w:val="center"/>
        </w:pPr>
        <w:r>
          <w:fldChar w:fldCharType="begin"/>
        </w:r>
        <w:r>
          <w:instrText>PAGE   \* MERGEFORMAT</w:instrText>
        </w:r>
        <w:r>
          <w:fldChar w:fldCharType="separate"/>
        </w:r>
        <w:r w:rsidR="004C192C">
          <w:rPr>
            <w:noProof/>
          </w:rPr>
          <w:t>34</w:t>
        </w:r>
        <w: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4F1FEE"/>
    <w:multiLevelType w:val="hybridMultilevel"/>
    <w:tmpl w:val="A6B2638C"/>
    <w:lvl w:ilvl="0" w:tplc="CEAAD09C">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E02110F"/>
    <w:multiLevelType w:val="hybridMultilevel"/>
    <w:tmpl w:val="5808A0D6"/>
    <w:lvl w:ilvl="0" w:tplc="0419000F">
      <w:start w:val="1"/>
      <w:numFmt w:val="decimal"/>
      <w:lvlText w:val="%1."/>
      <w:lvlJc w:val="left"/>
      <w:pPr>
        <w:ind w:left="1428" w:hanging="360"/>
      </w:pPr>
    </w:lvl>
    <w:lvl w:ilvl="1" w:tplc="04190019" w:tentative="1">
      <w:start w:val="1"/>
      <w:numFmt w:val="lowerLetter"/>
      <w:lvlText w:val="%2."/>
      <w:lvlJc w:val="left"/>
      <w:pPr>
        <w:ind w:left="2148" w:hanging="360"/>
      </w:pPr>
    </w:lvl>
    <w:lvl w:ilvl="2" w:tplc="0419001B" w:tentative="1">
      <w:start w:val="1"/>
      <w:numFmt w:val="lowerRoman"/>
      <w:lvlText w:val="%3."/>
      <w:lvlJc w:val="right"/>
      <w:pPr>
        <w:ind w:left="2868" w:hanging="180"/>
      </w:pPr>
    </w:lvl>
    <w:lvl w:ilvl="3" w:tplc="0419000F" w:tentative="1">
      <w:start w:val="1"/>
      <w:numFmt w:val="decimal"/>
      <w:lvlText w:val="%4."/>
      <w:lvlJc w:val="left"/>
      <w:pPr>
        <w:ind w:left="3588" w:hanging="360"/>
      </w:pPr>
    </w:lvl>
    <w:lvl w:ilvl="4" w:tplc="04190019" w:tentative="1">
      <w:start w:val="1"/>
      <w:numFmt w:val="lowerLetter"/>
      <w:lvlText w:val="%5."/>
      <w:lvlJc w:val="left"/>
      <w:pPr>
        <w:ind w:left="4308" w:hanging="360"/>
      </w:pPr>
    </w:lvl>
    <w:lvl w:ilvl="5" w:tplc="0419001B" w:tentative="1">
      <w:start w:val="1"/>
      <w:numFmt w:val="lowerRoman"/>
      <w:lvlText w:val="%6."/>
      <w:lvlJc w:val="right"/>
      <w:pPr>
        <w:ind w:left="5028" w:hanging="180"/>
      </w:pPr>
    </w:lvl>
    <w:lvl w:ilvl="6" w:tplc="0419000F" w:tentative="1">
      <w:start w:val="1"/>
      <w:numFmt w:val="decimal"/>
      <w:lvlText w:val="%7."/>
      <w:lvlJc w:val="left"/>
      <w:pPr>
        <w:ind w:left="5748" w:hanging="360"/>
      </w:pPr>
    </w:lvl>
    <w:lvl w:ilvl="7" w:tplc="04190019" w:tentative="1">
      <w:start w:val="1"/>
      <w:numFmt w:val="lowerLetter"/>
      <w:lvlText w:val="%8."/>
      <w:lvlJc w:val="left"/>
      <w:pPr>
        <w:ind w:left="6468" w:hanging="360"/>
      </w:pPr>
    </w:lvl>
    <w:lvl w:ilvl="8" w:tplc="0419001B" w:tentative="1">
      <w:start w:val="1"/>
      <w:numFmt w:val="lowerRoman"/>
      <w:lvlText w:val="%9."/>
      <w:lvlJc w:val="right"/>
      <w:pPr>
        <w:ind w:left="7188" w:hanging="180"/>
      </w:pPr>
    </w:lvl>
  </w:abstractNum>
  <w:abstractNum w:abstractNumId="2" w15:restartNumberingAfterBreak="0">
    <w:nsid w:val="14E671CF"/>
    <w:multiLevelType w:val="hybridMultilevel"/>
    <w:tmpl w:val="1F58E5F0"/>
    <w:lvl w:ilvl="0" w:tplc="04190001">
      <w:start w:val="1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 w15:restartNumberingAfterBreak="0">
    <w:nsid w:val="15D55210"/>
    <w:multiLevelType w:val="multilevel"/>
    <w:tmpl w:val="FDCE7D2C"/>
    <w:lvl w:ilvl="0">
      <w:start w:val="1"/>
      <w:numFmt w:val="decimal"/>
      <w:lvlText w:val="%1."/>
      <w:lvlJc w:val="left"/>
      <w:pPr>
        <w:ind w:left="870" w:hanging="375"/>
      </w:pPr>
      <w:rPr>
        <w:rFonts w:hint="default"/>
      </w:rPr>
    </w:lvl>
    <w:lvl w:ilvl="1">
      <w:start w:val="1"/>
      <w:numFmt w:val="decimal"/>
      <w:isLgl/>
      <w:lvlText w:val="%1.%2."/>
      <w:lvlJc w:val="left"/>
      <w:pPr>
        <w:ind w:left="1215" w:hanging="720"/>
      </w:pPr>
      <w:rPr>
        <w:rFonts w:hint="default"/>
      </w:rPr>
    </w:lvl>
    <w:lvl w:ilvl="2">
      <w:start w:val="1"/>
      <w:numFmt w:val="decimal"/>
      <w:isLgl/>
      <w:lvlText w:val="%1.%2.%3."/>
      <w:lvlJc w:val="left"/>
      <w:pPr>
        <w:ind w:left="1215" w:hanging="720"/>
      </w:pPr>
      <w:rPr>
        <w:rFonts w:hint="default"/>
      </w:rPr>
    </w:lvl>
    <w:lvl w:ilvl="3">
      <w:start w:val="1"/>
      <w:numFmt w:val="decimal"/>
      <w:isLgl/>
      <w:lvlText w:val="%1.%2.%3.%4."/>
      <w:lvlJc w:val="left"/>
      <w:pPr>
        <w:ind w:left="1575" w:hanging="1080"/>
      </w:pPr>
      <w:rPr>
        <w:rFonts w:hint="default"/>
      </w:rPr>
    </w:lvl>
    <w:lvl w:ilvl="4">
      <w:start w:val="1"/>
      <w:numFmt w:val="decimal"/>
      <w:isLgl/>
      <w:lvlText w:val="%1.%2.%3.%4.%5."/>
      <w:lvlJc w:val="left"/>
      <w:pPr>
        <w:ind w:left="1575" w:hanging="1080"/>
      </w:pPr>
      <w:rPr>
        <w:rFonts w:hint="default"/>
      </w:rPr>
    </w:lvl>
    <w:lvl w:ilvl="5">
      <w:start w:val="1"/>
      <w:numFmt w:val="decimal"/>
      <w:isLgl/>
      <w:lvlText w:val="%1.%2.%3.%4.%5.%6."/>
      <w:lvlJc w:val="left"/>
      <w:pPr>
        <w:ind w:left="1935" w:hanging="1440"/>
      </w:pPr>
      <w:rPr>
        <w:rFonts w:hint="default"/>
      </w:rPr>
    </w:lvl>
    <w:lvl w:ilvl="6">
      <w:start w:val="1"/>
      <w:numFmt w:val="decimal"/>
      <w:isLgl/>
      <w:lvlText w:val="%1.%2.%3.%4.%5.%6.%7."/>
      <w:lvlJc w:val="left"/>
      <w:pPr>
        <w:ind w:left="2295" w:hanging="1800"/>
      </w:pPr>
      <w:rPr>
        <w:rFonts w:hint="default"/>
      </w:rPr>
    </w:lvl>
    <w:lvl w:ilvl="7">
      <w:start w:val="1"/>
      <w:numFmt w:val="decimal"/>
      <w:isLgl/>
      <w:lvlText w:val="%1.%2.%3.%4.%5.%6.%7.%8."/>
      <w:lvlJc w:val="left"/>
      <w:pPr>
        <w:ind w:left="2295" w:hanging="1800"/>
      </w:pPr>
      <w:rPr>
        <w:rFonts w:hint="default"/>
      </w:rPr>
    </w:lvl>
    <w:lvl w:ilvl="8">
      <w:start w:val="1"/>
      <w:numFmt w:val="decimal"/>
      <w:isLgl/>
      <w:lvlText w:val="%1.%2.%3.%4.%5.%6.%7.%8.%9."/>
      <w:lvlJc w:val="left"/>
      <w:pPr>
        <w:ind w:left="2655" w:hanging="2160"/>
      </w:pPr>
      <w:rPr>
        <w:rFonts w:hint="default"/>
      </w:rPr>
    </w:lvl>
  </w:abstractNum>
  <w:abstractNum w:abstractNumId="4" w15:restartNumberingAfterBreak="0">
    <w:nsid w:val="1ABA11B2"/>
    <w:multiLevelType w:val="hybridMultilevel"/>
    <w:tmpl w:val="2720467C"/>
    <w:lvl w:ilvl="0" w:tplc="3F76E344">
      <w:start w:val="2"/>
      <w:numFmt w:val="decimal"/>
      <w:lvlText w:val="%1."/>
      <w:lvlJc w:val="left"/>
      <w:pPr>
        <w:ind w:left="3810" w:hanging="360"/>
      </w:pPr>
      <w:rPr>
        <w:rFonts w:hint="default"/>
      </w:rPr>
    </w:lvl>
    <w:lvl w:ilvl="1" w:tplc="04190019" w:tentative="1">
      <w:start w:val="1"/>
      <w:numFmt w:val="lowerLetter"/>
      <w:lvlText w:val="%2."/>
      <w:lvlJc w:val="left"/>
      <w:pPr>
        <w:ind w:left="4530" w:hanging="360"/>
      </w:pPr>
    </w:lvl>
    <w:lvl w:ilvl="2" w:tplc="0419001B" w:tentative="1">
      <w:start w:val="1"/>
      <w:numFmt w:val="lowerRoman"/>
      <w:lvlText w:val="%3."/>
      <w:lvlJc w:val="right"/>
      <w:pPr>
        <w:ind w:left="5250" w:hanging="180"/>
      </w:pPr>
    </w:lvl>
    <w:lvl w:ilvl="3" w:tplc="0419000F" w:tentative="1">
      <w:start w:val="1"/>
      <w:numFmt w:val="decimal"/>
      <w:lvlText w:val="%4."/>
      <w:lvlJc w:val="left"/>
      <w:pPr>
        <w:ind w:left="5970" w:hanging="360"/>
      </w:pPr>
    </w:lvl>
    <w:lvl w:ilvl="4" w:tplc="04190019" w:tentative="1">
      <w:start w:val="1"/>
      <w:numFmt w:val="lowerLetter"/>
      <w:lvlText w:val="%5."/>
      <w:lvlJc w:val="left"/>
      <w:pPr>
        <w:ind w:left="6690" w:hanging="360"/>
      </w:pPr>
    </w:lvl>
    <w:lvl w:ilvl="5" w:tplc="0419001B" w:tentative="1">
      <w:start w:val="1"/>
      <w:numFmt w:val="lowerRoman"/>
      <w:lvlText w:val="%6."/>
      <w:lvlJc w:val="right"/>
      <w:pPr>
        <w:ind w:left="7410" w:hanging="180"/>
      </w:pPr>
    </w:lvl>
    <w:lvl w:ilvl="6" w:tplc="0419000F" w:tentative="1">
      <w:start w:val="1"/>
      <w:numFmt w:val="decimal"/>
      <w:lvlText w:val="%7."/>
      <w:lvlJc w:val="left"/>
      <w:pPr>
        <w:ind w:left="8130" w:hanging="360"/>
      </w:pPr>
    </w:lvl>
    <w:lvl w:ilvl="7" w:tplc="04190019" w:tentative="1">
      <w:start w:val="1"/>
      <w:numFmt w:val="lowerLetter"/>
      <w:lvlText w:val="%8."/>
      <w:lvlJc w:val="left"/>
      <w:pPr>
        <w:ind w:left="8850" w:hanging="360"/>
      </w:pPr>
    </w:lvl>
    <w:lvl w:ilvl="8" w:tplc="0419001B" w:tentative="1">
      <w:start w:val="1"/>
      <w:numFmt w:val="lowerRoman"/>
      <w:lvlText w:val="%9."/>
      <w:lvlJc w:val="right"/>
      <w:pPr>
        <w:ind w:left="9570" w:hanging="180"/>
      </w:pPr>
    </w:lvl>
  </w:abstractNum>
  <w:abstractNum w:abstractNumId="5" w15:restartNumberingAfterBreak="0">
    <w:nsid w:val="27DF5CB1"/>
    <w:multiLevelType w:val="hybridMultilevel"/>
    <w:tmpl w:val="B33EE720"/>
    <w:lvl w:ilvl="0" w:tplc="51DCD55C">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2C6D1E17"/>
    <w:multiLevelType w:val="hybridMultilevel"/>
    <w:tmpl w:val="BC86F23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D5B3BED"/>
    <w:multiLevelType w:val="multilevel"/>
    <w:tmpl w:val="A6BE3C80"/>
    <w:lvl w:ilvl="0">
      <w:start w:val="1"/>
      <w:numFmt w:val="decimal"/>
      <w:lvlText w:val="%1."/>
      <w:lvlJc w:val="left"/>
      <w:pPr>
        <w:ind w:left="1129" w:hanging="420"/>
      </w:pPr>
      <w:rPr>
        <w:rFonts w:hint="default"/>
      </w:rPr>
    </w:lvl>
    <w:lvl w:ilvl="1">
      <w:start w:val="1"/>
      <w:numFmt w:val="decimal"/>
      <w:isLgl/>
      <w:lvlText w:val="%1.%2"/>
      <w:lvlJc w:val="left"/>
      <w:pPr>
        <w:ind w:left="1129" w:hanging="420"/>
      </w:pPr>
      <w:rPr>
        <w:rFonts w:hint="default"/>
        <w:color w:val="000000"/>
      </w:rPr>
    </w:lvl>
    <w:lvl w:ilvl="2">
      <w:start w:val="1"/>
      <w:numFmt w:val="decimal"/>
      <w:isLgl/>
      <w:lvlText w:val="%1.%2.%3"/>
      <w:lvlJc w:val="left"/>
      <w:pPr>
        <w:ind w:left="1429" w:hanging="720"/>
      </w:pPr>
      <w:rPr>
        <w:rFonts w:hint="default"/>
        <w:color w:val="000000"/>
      </w:rPr>
    </w:lvl>
    <w:lvl w:ilvl="3">
      <w:start w:val="1"/>
      <w:numFmt w:val="decimal"/>
      <w:isLgl/>
      <w:lvlText w:val="%1.%2.%3.%4"/>
      <w:lvlJc w:val="left"/>
      <w:pPr>
        <w:ind w:left="1789" w:hanging="1080"/>
      </w:pPr>
      <w:rPr>
        <w:rFonts w:hint="default"/>
        <w:color w:val="000000"/>
      </w:rPr>
    </w:lvl>
    <w:lvl w:ilvl="4">
      <w:start w:val="1"/>
      <w:numFmt w:val="decimal"/>
      <w:isLgl/>
      <w:lvlText w:val="%1.%2.%3.%4.%5"/>
      <w:lvlJc w:val="left"/>
      <w:pPr>
        <w:ind w:left="1789" w:hanging="1080"/>
      </w:pPr>
      <w:rPr>
        <w:rFonts w:hint="default"/>
        <w:color w:val="000000"/>
      </w:rPr>
    </w:lvl>
    <w:lvl w:ilvl="5">
      <w:start w:val="1"/>
      <w:numFmt w:val="decimal"/>
      <w:isLgl/>
      <w:lvlText w:val="%1.%2.%3.%4.%5.%6"/>
      <w:lvlJc w:val="left"/>
      <w:pPr>
        <w:ind w:left="2149" w:hanging="1440"/>
      </w:pPr>
      <w:rPr>
        <w:rFonts w:hint="default"/>
        <w:color w:val="000000"/>
      </w:rPr>
    </w:lvl>
    <w:lvl w:ilvl="6">
      <w:start w:val="1"/>
      <w:numFmt w:val="decimal"/>
      <w:isLgl/>
      <w:lvlText w:val="%1.%2.%3.%4.%5.%6.%7"/>
      <w:lvlJc w:val="left"/>
      <w:pPr>
        <w:ind w:left="2149" w:hanging="1440"/>
      </w:pPr>
      <w:rPr>
        <w:rFonts w:hint="default"/>
        <w:color w:val="000000"/>
      </w:rPr>
    </w:lvl>
    <w:lvl w:ilvl="7">
      <w:start w:val="1"/>
      <w:numFmt w:val="decimal"/>
      <w:isLgl/>
      <w:lvlText w:val="%1.%2.%3.%4.%5.%6.%7.%8"/>
      <w:lvlJc w:val="left"/>
      <w:pPr>
        <w:ind w:left="2509" w:hanging="1800"/>
      </w:pPr>
      <w:rPr>
        <w:rFonts w:hint="default"/>
        <w:color w:val="000000"/>
      </w:rPr>
    </w:lvl>
    <w:lvl w:ilvl="8">
      <w:start w:val="1"/>
      <w:numFmt w:val="decimal"/>
      <w:isLgl/>
      <w:lvlText w:val="%1.%2.%3.%4.%5.%6.%7.%8.%9"/>
      <w:lvlJc w:val="left"/>
      <w:pPr>
        <w:ind w:left="2869" w:hanging="2160"/>
      </w:pPr>
      <w:rPr>
        <w:rFonts w:hint="default"/>
        <w:color w:val="000000"/>
      </w:rPr>
    </w:lvl>
  </w:abstractNum>
  <w:abstractNum w:abstractNumId="8" w15:restartNumberingAfterBreak="0">
    <w:nsid w:val="342A6909"/>
    <w:multiLevelType w:val="hybridMultilevel"/>
    <w:tmpl w:val="62C6DA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5ED725C"/>
    <w:multiLevelType w:val="hybridMultilevel"/>
    <w:tmpl w:val="153ACCB0"/>
    <w:lvl w:ilvl="0" w:tplc="04190001">
      <w:start w:val="1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15:restartNumberingAfterBreak="0">
    <w:nsid w:val="38670EFC"/>
    <w:multiLevelType w:val="multilevel"/>
    <w:tmpl w:val="3216F18E"/>
    <w:lvl w:ilvl="0">
      <w:start w:val="1"/>
      <w:numFmt w:val="decimal"/>
      <w:lvlText w:val="%1."/>
      <w:lvlJc w:val="left"/>
      <w:pPr>
        <w:ind w:left="450" w:hanging="450"/>
      </w:pPr>
      <w:rPr>
        <w:rFonts w:hint="default"/>
      </w:rPr>
    </w:lvl>
    <w:lvl w:ilvl="1">
      <w:start w:val="1"/>
      <w:numFmt w:val="decimal"/>
      <w:lvlText w:val="%1.%2."/>
      <w:lvlJc w:val="left"/>
      <w:pPr>
        <w:ind w:left="1647" w:hanging="720"/>
      </w:pPr>
      <w:rPr>
        <w:rFonts w:hint="default"/>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362" w:hanging="180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576" w:hanging="2160"/>
      </w:pPr>
      <w:rPr>
        <w:rFonts w:hint="default"/>
      </w:rPr>
    </w:lvl>
  </w:abstractNum>
  <w:abstractNum w:abstractNumId="11" w15:restartNumberingAfterBreak="0">
    <w:nsid w:val="3CDC11A0"/>
    <w:multiLevelType w:val="hybridMultilevel"/>
    <w:tmpl w:val="BF9A1864"/>
    <w:lvl w:ilvl="0" w:tplc="04190001">
      <w:start w:val="1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15:restartNumberingAfterBreak="0">
    <w:nsid w:val="488725CA"/>
    <w:multiLevelType w:val="hybridMultilevel"/>
    <w:tmpl w:val="E42AD982"/>
    <w:lvl w:ilvl="0" w:tplc="B51A389A">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495A3A90"/>
    <w:multiLevelType w:val="hybridMultilevel"/>
    <w:tmpl w:val="CEDED148"/>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15:restartNumberingAfterBreak="0">
    <w:nsid w:val="498F24A3"/>
    <w:multiLevelType w:val="hybridMultilevel"/>
    <w:tmpl w:val="E14CC47E"/>
    <w:lvl w:ilvl="0" w:tplc="7220939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49E226F8"/>
    <w:multiLevelType w:val="hybridMultilevel"/>
    <w:tmpl w:val="2F58C57A"/>
    <w:lvl w:ilvl="0" w:tplc="04190001">
      <w:start w:val="1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15:restartNumberingAfterBreak="0">
    <w:nsid w:val="4E876188"/>
    <w:multiLevelType w:val="hybridMultilevel"/>
    <w:tmpl w:val="76DEA012"/>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9607CD7"/>
    <w:multiLevelType w:val="hybridMultilevel"/>
    <w:tmpl w:val="36B2CFDE"/>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8" w15:restartNumberingAfterBreak="0">
    <w:nsid w:val="60D47EC0"/>
    <w:multiLevelType w:val="hybridMultilevel"/>
    <w:tmpl w:val="7ABCF616"/>
    <w:lvl w:ilvl="0" w:tplc="66369248">
      <w:start w:val="4"/>
      <w:numFmt w:val="decimal"/>
      <w:lvlText w:val="%1."/>
      <w:lvlJc w:val="left"/>
      <w:pPr>
        <w:ind w:left="4170" w:hanging="360"/>
      </w:pPr>
      <w:rPr>
        <w:rFonts w:hint="default"/>
      </w:rPr>
    </w:lvl>
    <w:lvl w:ilvl="1" w:tplc="04190019" w:tentative="1">
      <w:start w:val="1"/>
      <w:numFmt w:val="lowerLetter"/>
      <w:lvlText w:val="%2."/>
      <w:lvlJc w:val="left"/>
      <w:pPr>
        <w:ind w:left="4890" w:hanging="360"/>
      </w:pPr>
    </w:lvl>
    <w:lvl w:ilvl="2" w:tplc="0419001B" w:tentative="1">
      <w:start w:val="1"/>
      <w:numFmt w:val="lowerRoman"/>
      <w:lvlText w:val="%3."/>
      <w:lvlJc w:val="right"/>
      <w:pPr>
        <w:ind w:left="5610" w:hanging="180"/>
      </w:pPr>
    </w:lvl>
    <w:lvl w:ilvl="3" w:tplc="0419000F" w:tentative="1">
      <w:start w:val="1"/>
      <w:numFmt w:val="decimal"/>
      <w:lvlText w:val="%4."/>
      <w:lvlJc w:val="left"/>
      <w:pPr>
        <w:ind w:left="6330" w:hanging="360"/>
      </w:pPr>
    </w:lvl>
    <w:lvl w:ilvl="4" w:tplc="04190019" w:tentative="1">
      <w:start w:val="1"/>
      <w:numFmt w:val="lowerLetter"/>
      <w:lvlText w:val="%5."/>
      <w:lvlJc w:val="left"/>
      <w:pPr>
        <w:ind w:left="7050" w:hanging="360"/>
      </w:pPr>
    </w:lvl>
    <w:lvl w:ilvl="5" w:tplc="0419001B" w:tentative="1">
      <w:start w:val="1"/>
      <w:numFmt w:val="lowerRoman"/>
      <w:lvlText w:val="%6."/>
      <w:lvlJc w:val="right"/>
      <w:pPr>
        <w:ind w:left="7770" w:hanging="180"/>
      </w:pPr>
    </w:lvl>
    <w:lvl w:ilvl="6" w:tplc="0419000F" w:tentative="1">
      <w:start w:val="1"/>
      <w:numFmt w:val="decimal"/>
      <w:lvlText w:val="%7."/>
      <w:lvlJc w:val="left"/>
      <w:pPr>
        <w:ind w:left="8490" w:hanging="360"/>
      </w:pPr>
    </w:lvl>
    <w:lvl w:ilvl="7" w:tplc="04190019" w:tentative="1">
      <w:start w:val="1"/>
      <w:numFmt w:val="lowerLetter"/>
      <w:lvlText w:val="%8."/>
      <w:lvlJc w:val="left"/>
      <w:pPr>
        <w:ind w:left="9210" w:hanging="360"/>
      </w:pPr>
    </w:lvl>
    <w:lvl w:ilvl="8" w:tplc="0419001B" w:tentative="1">
      <w:start w:val="1"/>
      <w:numFmt w:val="lowerRoman"/>
      <w:lvlText w:val="%9."/>
      <w:lvlJc w:val="right"/>
      <w:pPr>
        <w:ind w:left="9930" w:hanging="180"/>
      </w:pPr>
    </w:lvl>
  </w:abstractNum>
  <w:abstractNum w:abstractNumId="19" w15:restartNumberingAfterBreak="0">
    <w:nsid w:val="64D16D92"/>
    <w:multiLevelType w:val="hybridMultilevel"/>
    <w:tmpl w:val="9CDC4BC4"/>
    <w:lvl w:ilvl="0" w:tplc="3A8214A6">
      <w:start w:val="12"/>
      <w:numFmt w:val="bullet"/>
      <w:lvlText w:val=""/>
      <w:lvlJc w:val="left"/>
      <w:pPr>
        <w:ind w:left="1080" w:hanging="360"/>
      </w:pPr>
      <w:rPr>
        <w:rFonts w:ascii="Symbol" w:eastAsia="Times New Roman" w:hAnsi="Symbol" w:cs="Times New Roman"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20" w15:restartNumberingAfterBreak="0">
    <w:nsid w:val="654D0D70"/>
    <w:multiLevelType w:val="hybridMultilevel"/>
    <w:tmpl w:val="8610A728"/>
    <w:lvl w:ilvl="0" w:tplc="04190001">
      <w:start w:val="2"/>
      <w:numFmt w:val="bullet"/>
      <w:lvlText w:val=""/>
      <w:lvlJc w:val="left"/>
      <w:pPr>
        <w:ind w:left="720" w:hanging="360"/>
      </w:pPr>
      <w:rPr>
        <w:rFonts w:ascii="Symbol" w:eastAsia="Times New Roman" w:hAnsi="Symbol"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15:restartNumberingAfterBreak="0">
    <w:nsid w:val="69541BEC"/>
    <w:multiLevelType w:val="hybridMultilevel"/>
    <w:tmpl w:val="A2B47D60"/>
    <w:lvl w:ilvl="0" w:tplc="0419000F">
      <w:start w:val="1"/>
      <w:numFmt w:val="decimal"/>
      <w:lvlText w:val="%1."/>
      <w:lvlJc w:val="left"/>
      <w:pPr>
        <w:ind w:left="1246" w:hanging="360"/>
      </w:pPr>
    </w:lvl>
    <w:lvl w:ilvl="1" w:tplc="04190019" w:tentative="1">
      <w:start w:val="1"/>
      <w:numFmt w:val="lowerLetter"/>
      <w:lvlText w:val="%2."/>
      <w:lvlJc w:val="left"/>
      <w:pPr>
        <w:ind w:left="1966" w:hanging="360"/>
      </w:pPr>
    </w:lvl>
    <w:lvl w:ilvl="2" w:tplc="0419001B" w:tentative="1">
      <w:start w:val="1"/>
      <w:numFmt w:val="lowerRoman"/>
      <w:lvlText w:val="%3."/>
      <w:lvlJc w:val="right"/>
      <w:pPr>
        <w:ind w:left="2686" w:hanging="180"/>
      </w:pPr>
    </w:lvl>
    <w:lvl w:ilvl="3" w:tplc="0419000F" w:tentative="1">
      <w:start w:val="1"/>
      <w:numFmt w:val="decimal"/>
      <w:lvlText w:val="%4."/>
      <w:lvlJc w:val="left"/>
      <w:pPr>
        <w:ind w:left="3406" w:hanging="360"/>
      </w:pPr>
    </w:lvl>
    <w:lvl w:ilvl="4" w:tplc="04190019" w:tentative="1">
      <w:start w:val="1"/>
      <w:numFmt w:val="lowerLetter"/>
      <w:lvlText w:val="%5."/>
      <w:lvlJc w:val="left"/>
      <w:pPr>
        <w:ind w:left="4126" w:hanging="360"/>
      </w:pPr>
    </w:lvl>
    <w:lvl w:ilvl="5" w:tplc="0419001B" w:tentative="1">
      <w:start w:val="1"/>
      <w:numFmt w:val="lowerRoman"/>
      <w:lvlText w:val="%6."/>
      <w:lvlJc w:val="right"/>
      <w:pPr>
        <w:ind w:left="4846" w:hanging="180"/>
      </w:pPr>
    </w:lvl>
    <w:lvl w:ilvl="6" w:tplc="0419000F" w:tentative="1">
      <w:start w:val="1"/>
      <w:numFmt w:val="decimal"/>
      <w:lvlText w:val="%7."/>
      <w:lvlJc w:val="left"/>
      <w:pPr>
        <w:ind w:left="5566" w:hanging="360"/>
      </w:pPr>
    </w:lvl>
    <w:lvl w:ilvl="7" w:tplc="04190019" w:tentative="1">
      <w:start w:val="1"/>
      <w:numFmt w:val="lowerLetter"/>
      <w:lvlText w:val="%8."/>
      <w:lvlJc w:val="left"/>
      <w:pPr>
        <w:ind w:left="6286" w:hanging="360"/>
      </w:pPr>
    </w:lvl>
    <w:lvl w:ilvl="8" w:tplc="0419001B" w:tentative="1">
      <w:start w:val="1"/>
      <w:numFmt w:val="lowerRoman"/>
      <w:lvlText w:val="%9."/>
      <w:lvlJc w:val="right"/>
      <w:pPr>
        <w:ind w:left="7006" w:hanging="180"/>
      </w:pPr>
    </w:lvl>
  </w:abstractNum>
  <w:abstractNum w:abstractNumId="22" w15:restartNumberingAfterBreak="0">
    <w:nsid w:val="6CBD5E01"/>
    <w:multiLevelType w:val="multilevel"/>
    <w:tmpl w:val="16AC088C"/>
    <w:lvl w:ilvl="0">
      <w:start w:val="2"/>
      <w:numFmt w:val="decimal"/>
      <w:lvlText w:val="%1."/>
      <w:lvlJc w:val="left"/>
      <w:pPr>
        <w:ind w:left="450" w:hanging="450"/>
      </w:pPr>
      <w:rPr>
        <w:rFonts w:hint="default"/>
      </w:rPr>
    </w:lvl>
    <w:lvl w:ilvl="1">
      <w:start w:val="1"/>
      <w:numFmt w:val="decimal"/>
      <w:lvlText w:val="%1.%2."/>
      <w:lvlJc w:val="left"/>
      <w:pPr>
        <w:ind w:left="1647" w:hanging="720"/>
      </w:pPr>
      <w:rPr>
        <w:rFonts w:hint="default"/>
        <w:b w:val="0"/>
        <w:sz w:val="28"/>
        <w:szCs w:val="28"/>
      </w:rPr>
    </w:lvl>
    <w:lvl w:ilvl="2">
      <w:start w:val="1"/>
      <w:numFmt w:val="decimal"/>
      <w:lvlText w:val="%1.%2.%3."/>
      <w:lvlJc w:val="left"/>
      <w:pPr>
        <w:ind w:left="2574" w:hanging="720"/>
      </w:pPr>
      <w:rPr>
        <w:rFonts w:hint="default"/>
      </w:rPr>
    </w:lvl>
    <w:lvl w:ilvl="3">
      <w:start w:val="1"/>
      <w:numFmt w:val="decimal"/>
      <w:lvlText w:val="%1.%2.%3.%4."/>
      <w:lvlJc w:val="left"/>
      <w:pPr>
        <w:ind w:left="3861" w:hanging="1080"/>
      </w:pPr>
      <w:rPr>
        <w:rFonts w:hint="default"/>
      </w:rPr>
    </w:lvl>
    <w:lvl w:ilvl="4">
      <w:start w:val="1"/>
      <w:numFmt w:val="decimal"/>
      <w:lvlText w:val="%1.%2.%3.%4.%5."/>
      <w:lvlJc w:val="left"/>
      <w:pPr>
        <w:ind w:left="4788" w:hanging="1080"/>
      </w:pPr>
      <w:rPr>
        <w:rFonts w:hint="default"/>
      </w:rPr>
    </w:lvl>
    <w:lvl w:ilvl="5">
      <w:start w:val="1"/>
      <w:numFmt w:val="decimal"/>
      <w:lvlText w:val="%1.%2.%3.%4.%5.%6."/>
      <w:lvlJc w:val="left"/>
      <w:pPr>
        <w:ind w:left="6075" w:hanging="1440"/>
      </w:pPr>
      <w:rPr>
        <w:rFonts w:hint="default"/>
      </w:rPr>
    </w:lvl>
    <w:lvl w:ilvl="6">
      <w:start w:val="1"/>
      <w:numFmt w:val="decimal"/>
      <w:lvlText w:val="%1.%2.%3.%4.%5.%6.%7."/>
      <w:lvlJc w:val="left"/>
      <w:pPr>
        <w:ind w:left="7362" w:hanging="1800"/>
      </w:pPr>
      <w:rPr>
        <w:rFonts w:hint="default"/>
      </w:rPr>
    </w:lvl>
    <w:lvl w:ilvl="7">
      <w:start w:val="1"/>
      <w:numFmt w:val="decimal"/>
      <w:lvlText w:val="%1.%2.%3.%4.%5.%6.%7.%8."/>
      <w:lvlJc w:val="left"/>
      <w:pPr>
        <w:ind w:left="8289" w:hanging="1800"/>
      </w:pPr>
      <w:rPr>
        <w:rFonts w:hint="default"/>
      </w:rPr>
    </w:lvl>
    <w:lvl w:ilvl="8">
      <w:start w:val="1"/>
      <w:numFmt w:val="decimal"/>
      <w:lvlText w:val="%1.%2.%3.%4.%5.%6.%7.%8.%9."/>
      <w:lvlJc w:val="left"/>
      <w:pPr>
        <w:ind w:left="9576" w:hanging="2160"/>
      </w:pPr>
      <w:rPr>
        <w:rFonts w:hint="default"/>
      </w:rPr>
    </w:lvl>
  </w:abstractNum>
  <w:abstractNum w:abstractNumId="23" w15:restartNumberingAfterBreak="0">
    <w:nsid w:val="6E613E33"/>
    <w:multiLevelType w:val="multilevel"/>
    <w:tmpl w:val="F99A3FD8"/>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shd w:val="clear" w:color="auto" w:fill="auto"/>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D591C0A"/>
    <w:multiLevelType w:val="hybridMultilevel"/>
    <w:tmpl w:val="BDEE0596"/>
    <w:lvl w:ilvl="0" w:tplc="AAB46F1A">
      <w:start w:val="1"/>
      <w:numFmt w:val="decimal"/>
      <w:lvlText w:val="%1)"/>
      <w:lvlJc w:val="left"/>
      <w:pPr>
        <w:ind w:left="118" w:hanging="319"/>
      </w:pPr>
      <w:rPr>
        <w:rFonts w:ascii="Times New Roman" w:eastAsia="Times New Roman" w:hAnsi="Times New Roman" w:cs="Times New Roman" w:hint="default"/>
        <w:w w:val="100"/>
        <w:sz w:val="28"/>
        <w:szCs w:val="28"/>
        <w:lang w:val="ru-RU" w:eastAsia="en-US" w:bidi="ar-SA"/>
      </w:rPr>
    </w:lvl>
    <w:lvl w:ilvl="1" w:tplc="AFBC6CF6">
      <w:numFmt w:val="bullet"/>
      <w:lvlText w:val="•"/>
      <w:lvlJc w:val="left"/>
      <w:pPr>
        <w:ind w:left="1104" w:hanging="319"/>
      </w:pPr>
      <w:rPr>
        <w:rFonts w:hint="default"/>
        <w:lang w:val="ru-RU" w:eastAsia="en-US" w:bidi="ar-SA"/>
      </w:rPr>
    </w:lvl>
    <w:lvl w:ilvl="2" w:tplc="9028E676">
      <w:numFmt w:val="bullet"/>
      <w:lvlText w:val="•"/>
      <w:lvlJc w:val="left"/>
      <w:pPr>
        <w:ind w:left="2089" w:hanging="319"/>
      </w:pPr>
      <w:rPr>
        <w:rFonts w:hint="default"/>
        <w:lang w:val="ru-RU" w:eastAsia="en-US" w:bidi="ar-SA"/>
      </w:rPr>
    </w:lvl>
    <w:lvl w:ilvl="3" w:tplc="E98E9832">
      <w:numFmt w:val="bullet"/>
      <w:lvlText w:val="•"/>
      <w:lvlJc w:val="left"/>
      <w:pPr>
        <w:ind w:left="3073" w:hanging="319"/>
      </w:pPr>
      <w:rPr>
        <w:rFonts w:hint="default"/>
        <w:lang w:val="ru-RU" w:eastAsia="en-US" w:bidi="ar-SA"/>
      </w:rPr>
    </w:lvl>
    <w:lvl w:ilvl="4" w:tplc="494091B4">
      <w:numFmt w:val="bullet"/>
      <w:lvlText w:val="•"/>
      <w:lvlJc w:val="left"/>
      <w:pPr>
        <w:ind w:left="4058" w:hanging="319"/>
      </w:pPr>
      <w:rPr>
        <w:rFonts w:hint="default"/>
        <w:lang w:val="ru-RU" w:eastAsia="en-US" w:bidi="ar-SA"/>
      </w:rPr>
    </w:lvl>
    <w:lvl w:ilvl="5" w:tplc="20E0BC20">
      <w:numFmt w:val="bullet"/>
      <w:lvlText w:val="•"/>
      <w:lvlJc w:val="left"/>
      <w:pPr>
        <w:ind w:left="5042" w:hanging="319"/>
      </w:pPr>
      <w:rPr>
        <w:rFonts w:hint="default"/>
        <w:lang w:val="ru-RU" w:eastAsia="en-US" w:bidi="ar-SA"/>
      </w:rPr>
    </w:lvl>
    <w:lvl w:ilvl="6" w:tplc="B31CBFA8">
      <w:numFmt w:val="bullet"/>
      <w:lvlText w:val="•"/>
      <w:lvlJc w:val="left"/>
      <w:pPr>
        <w:ind w:left="6027" w:hanging="319"/>
      </w:pPr>
      <w:rPr>
        <w:rFonts w:hint="default"/>
        <w:lang w:val="ru-RU" w:eastAsia="en-US" w:bidi="ar-SA"/>
      </w:rPr>
    </w:lvl>
    <w:lvl w:ilvl="7" w:tplc="3E105D4C">
      <w:numFmt w:val="bullet"/>
      <w:lvlText w:val="•"/>
      <w:lvlJc w:val="left"/>
      <w:pPr>
        <w:ind w:left="7011" w:hanging="319"/>
      </w:pPr>
      <w:rPr>
        <w:rFonts w:hint="default"/>
        <w:lang w:val="ru-RU" w:eastAsia="en-US" w:bidi="ar-SA"/>
      </w:rPr>
    </w:lvl>
    <w:lvl w:ilvl="8" w:tplc="C45A59F0">
      <w:numFmt w:val="bullet"/>
      <w:lvlText w:val="•"/>
      <w:lvlJc w:val="left"/>
      <w:pPr>
        <w:ind w:left="7996" w:hanging="319"/>
      </w:pPr>
      <w:rPr>
        <w:rFonts w:hint="default"/>
        <w:lang w:val="ru-RU" w:eastAsia="en-US" w:bidi="ar-SA"/>
      </w:rPr>
    </w:lvl>
  </w:abstractNum>
  <w:num w:numId="1">
    <w:abstractNumId w:val="1"/>
  </w:num>
  <w:num w:numId="2">
    <w:abstractNumId w:val="15"/>
  </w:num>
  <w:num w:numId="3">
    <w:abstractNumId w:val="11"/>
  </w:num>
  <w:num w:numId="4">
    <w:abstractNumId w:val="19"/>
  </w:num>
  <w:num w:numId="5">
    <w:abstractNumId w:val="2"/>
  </w:num>
  <w:num w:numId="6">
    <w:abstractNumId w:val="9"/>
  </w:num>
  <w:num w:numId="7">
    <w:abstractNumId w:val="13"/>
  </w:num>
  <w:num w:numId="8">
    <w:abstractNumId w:val="20"/>
  </w:num>
  <w:num w:numId="9">
    <w:abstractNumId w:val="8"/>
  </w:num>
  <w:num w:numId="10">
    <w:abstractNumId w:val="5"/>
  </w:num>
  <w:num w:numId="11">
    <w:abstractNumId w:val="4"/>
  </w:num>
  <w:num w:numId="12">
    <w:abstractNumId w:val="18"/>
  </w:num>
  <w:num w:numId="13">
    <w:abstractNumId w:val="6"/>
  </w:num>
  <w:num w:numId="14">
    <w:abstractNumId w:val="21"/>
  </w:num>
  <w:num w:numId="15">
    <w:abstractNumId w:val="3"/>
  </w:num>
  <w:num w:numId="16">
    <w:abstractNumId w:val="17"/>
  </w:num>
  <w:num w:numId="17">
    <w:abstractNumId w:val="22"/>
  </w:num>
  <w:num w:numId="18">
    <w:abstractNumId w:val="10"/>
  </w:num>
  <w:num w:numId="19">
    <w:abstractNumId w:val="12"/>
  </w:num>
  <w:num w:numId="20">
    <w:abstractNumId w:val="14"/>
  </w:num>
  <w:num w:numId="21">
    <w:abstractNumId w:val="23"/>
  </w:num>
  <w:num w:numId="22">
    <w:abstractNumId w:val="7"/>
  </w:num>
  <w:num w:numId="23">
    <w:abstractNumId w:val="24"/>
  </w:num>
  <w:num w:numId="24">
    <w:abstractNumId w:val="0"/>
  </w:num>
  <w:num w:numId="25">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709"/>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2597"/>
    <w:rsid w:val="00001547"/>
    <w:rsid w:val="0000502B"/>
    <w:rsid w:val="00006C49"/>
    <w:rsid w:val="0001233B"/>
    <w:rsid w:val="000177BF"/>
    <w:rsid w:val="000204E0"/>
    <w:rsid w:val="00022557"/>
    <w:rsid w:val="00031CB4"/>
    <w:rsid w:val="0004176F"/>
    <w:rsid w:val="00042C2C"/>
    <w:rsid w:val="00043373"/>
    <w:rsid w:val="00044432"/>
    <w:rsid w:val="00045A65"/>
    <w:rsid w:val="00045AC8"/>
    <w:rsid w:val="00046319"/>
    <w:rsid w:val="00052590"/>
    <w:rsid w:val="000561EE"/>
    <w:rsid w:val="00056599"/>
    <w:rsid w:val="00061393"/>
    <w:rsid w:val="000613A9"/>
    <w:rsid w:val="00061696"/>
    <w:rsid w:val="00061B27"/>
    <w:rsid w:val="000620E7"/>
    <w:rsid w:val="0006459D"/>
    <w:rsid w:val="0006552F"/>
    <w:rsid w:val="000725B6"/>
    <w:rsid w:val="00080724"/>
    <w:rsid w:val="00084AEC"/>
    <w:rsid w:val="0008748E"/>
    <w:rsid w:val="0009249B"/>
    <w:rsid w:val="00097A4B"/>
    <w:rsid w:val="000A1467"/>
    <w:rsid w:val="000A2AB1"/>
    <w:rsid w:val="000A3EBF"/>
    <w:rsid w:val="000A6DA0"/>
    <w:rsid w:val="000B108E"/>
    <w:rsid w:val="000B26F7"/>
    <w:rsid w:val="000B2E2C"/>
    <w:rsid w:val="000B3F44"/>
    <w:rsid w:val="000B46A4"/>
    <w:rsid w:val="000C2B4A"/>
    <w:rsid w:val="000C46D4"/>
    <w:rsid w:val="000D0A8B"/>
    <w:rsid w:val="000D1993"/>
    <w:rsid w:val="000D66DC"/>
    <w:rsid w:val="000E074C"/>
    <w:rsid w:val="000E1448"/>
    <w:rsid w:val="000E195C"/>
    <w:rsid w:val="000E2E9F"/>
    <w:rsid w:val="000E77E3"/>
    <w:rsid w:val="000F357B"/>
    <w:rsid w:val="000F56E0"/>
    <w:rsid w:val="00102055"/>
    <w:rsid w:val="0010322E"/>
    <w:rsid w:val="001038D5"/>
    <w:rsid w:val="001129F4"/>
    <w:rsid w:val="001170FA"/>
    <w:rsid w:val="0011779A"/>
    <w:rsid w:val="00121CCD"/>
    <w:rsid w:val="00124568"/>
    <w:rsid w:val="0013287F"/>
    <w:rsid w:val="00136FB7"/>
    <w:rsid w:val="00140706"/>
    <w:rsid w:val="00140C58"/>
    <w:rsid w:val="00140EBA"/>
    <w:rsid w:val="00152B82"/>
    <w:rsid w:val="0015404E"/>
    <w:rsid w:val="0016144A"/>
    <w:rsid w:val="001627BB"/>
    <w:rsid w:val="00167154"/>
    <w:rsid w:val="00167815"/>
    <w:rsid w:val="0016781B"/>
    <w:rsid w:val="00171CCB"/>
    <w:rsid w:val="0017454F"/>
    <w:rsid w:val="001747C2"/>
    <w:rsid w:val="00175228"/>
    <w:rsid w:val="00183896"/>
    <w:rsid w:val="00184AD2"/>
    <w:rsid w:val="001860A0"/>
    <w:rsid w:val="00186B5A"/>
    <w:rsid w:val="0019159B"/>
    <w:rsid w:val="0019460B"/>
    <w:rsid w:val="00196A29"/>
    <w:rsid w:val="00197E55"/>
    <w:rsid w:val="001B5DB7"/>
    <w:rsid w:val="001C1277"/>
    <w:rsid w:val="001C7968"/>
    <w:rsid w:val="001D3201"/>
    <w:rsid w:val="001E0FAF"/>
    <w:rsid w:val="001E4692"/>
    <w:rsid w:val="001E4D1B"/>
    <w:rsid w:val="001F1EEF"/>
    <w:rsid w:val="001F2282"/>
    <w:rsid w:val="001F4070"/>
    <w:rsid w:val="001F4B1E"/>
    <w:rsid w:val="001F677C"/>
    <w:rsid w:val="0020039C"/>
    <w:rsid w:val="00203465"/>
    <w:rsid w:val="00204585"/>
    <w:rsid w:val="002075B1"/>
    <w:rsid w:val="0021078E"/>
    <w:rsid w:val="00211B05"/>
    <w:rsid w:val="0021388C"/>
    <w:rsid w:val="00215087"/>
    <w:rsid w:val="00216302"/>
    <w:rsid w:val="00221133"/>
    <w:rsid w:val="002212A0"/>
    <w:rsid w:val="0022297C"/>
    <w:rsid w:val="002230AD"/>
    <w:rsid w:val="00223EA3"/>
    <w:rsid w:val="002251D9"/>
    <w:rsid w:val="00225B68"/>
    <w:rsid w:val="00225C7C"/>
    <w:rsid w:val="00226BE0"/>
    <w:rsid w:val="00234FB2"/>
    <w:rsid w:val="00235AA7"/>
    <w:rsid w:val="002366EB"/>
    <w:rsid w:val="002367A8"/>
    <w:rsid w:val="00240AE0"/>
    <w:rsid w:val="0024288A"/>
    <w:rsid w:val="00246BF2"/>
    <w:rsid w:val="00252355"/>
    <w:rsid w:val="0025308F"/>
    <w:rsid w:val="00253EAB"/>
    <w:rsid w:val="002578DB"/>
    <w:rsid w:val="002579A1"/>
    <w:rsid w:val="00257E7A"/>
    <w:rsid w:val="002624B9"/>
    <w:rsid w:val="002669F3"/>
    <w:rsid w:val="00266C63"/>
    <w:rsid w:val="00266F8C"/>
    <w:rsid w:val="00271E21"/>
    <w:rsid w:val="0027223D"/>
    <w:rsid w:val="002748B1"/>
    <w:rsid w:val="00287164"/>
    <w:rsid w:val="002900D1"/>
    <w:rsid w:val="00290D11"/>
    <w:rsid w:val="002931A7"/>
    <w:rsid w:val="00294E16"/>
    <w:rsid w:val="0029550F"/>
    <w:rsid w:val="002967A7"/>
    <w:rsid w:val="002A0F1A"/>
    <w:rsid w:val="002A13A8"/>
    <w:rsid w:val="002A5915"/>
    <w:rsid w:val="002A5C63"/>
    <w:rsid w:val="002A6907"/>
    <w:rsid w:val="002C3B21"/>
    <w:rsid w:val="002D0FEA"/>
    <w:rsid w:val="002D16E5"/>
    <w:rsid w:val="002D3F9C"/>
    <w:rsid w:val="002D4BE9"/>
    <w:rsid w:val="002D7CC3"/>
    <w:rsid w:val="002E3C74"/>
    <w:rsid w:val="002F3CC1"/>
    <w:rsid w:val="002F6729"/>
    <w:rsid w:val="00301885"/>
    <w:rsid w:val="00303753"/>
    <w:rsid w:val="00310882"/>
    <w:rsid w:val="00310F0D"/>
    <w:rsid w:val="00311B82"/>
    <w:rsid w:val="00317D51"/>
    <w:rsid w:val="00322AA5"/>
    <w:rsid w:val="00324300"/>
    <w:rsid w:val="00326BD4"/>
    <w:rsid w:val="0032744D"/>
    <w:rsid w:val="00327489"/>
    <w:rsid w:val="00327B01"/>
    <w:rsid w:val="00333AEC"/>
    <w:rsid w:val="003406FC"/>
    <w:rsid w:val="003413C0"/>
    <w:rsid w:val="003457C0"/>
    <w:rsid w:val="0034648F"/>
    <w:rsid w:val="00346955"/>
    <w:rsid w:val="00347109"/>
    <w:rsid w:val="003476F2"/>
    <w:rsid w:val="003550AD"/>
    <w:rsid w:val="00362180"/>
    <w:rsid w:val="0036382C"/>
    <w:rsid w:val="003649FE"/>
    <w:rsid w:val="00364E98"/>
    <w:rsid w:val="00366D8C"/>
    <w:rsid w:val="00367818"/>
    <w:rsid w:val="00367D01"/>
    <w:rsid w:val="00367E5C"/>
    <w:rsid w:val="00371CE1"/>
    <w:rsid w:val="00372E42"/>
    <w:rsid w:val="00373B78"/>
    <w:rsid w:val="00376F91"/>
    <w:rsid w:val="00381257"/>
    <w:rsid w:val="00383143"/>
    <w:rsid w:val="00383E2C"/>
    <w:rsid w:val="00386EDF"/>
    <w:rsid w:val="00390E45"/>
    <w:rsid w:val="003A5656"/>
    <w:rsid w:val="003B0414"/>
    <w:rsid w:val="003B1296"/>
    <w:rsid w:val="003B175D"/>
    <w:rsid w:val="003C0E63"/>
    <w:rsid w:val="003D087F"/>
    <w:rsid w:val="003D10E7"/>
    <w:rsid w:val="003D2277"/>
    <w:rsid w:val="003D4E30"/>
    <w:rsid w:val="003D7879"/>
    <w:rsid w:val="003E11C9"/>
    <w:rsid w:val="003E11E0"/>
    <w:rsid w:val="003E261C"/>
    <w:rsid w:val="003E4489"/>
    <w:rsid w:val="003E688F"/>
    <w:rsid w:val="003E7442"/>
    <w:rsid w:val="003F29DA"/>
    <w:rsid w:val="003F6140"/>
    <w:rsid w:val="0040005F"/>
    <w:rsid w:val="0040006F"/>
    <w:rsid w:val="00403D3F"/>
    <w:rsid w:val="00404D78"/>
    <w:rsid w:val="00410771"/>
    <w:rsid w:val="004111BE"/>
    <w:rsid w:val="00412204"/>
    <w:rsid w:val="00415A10"/>
    <w:rsid w:val="004167C1"/>
    <w:rsid w:val="00417D78"/>
    <w:rsid w:val="00426B32"/>
    <w:rsid w:val="004271C5"/>
    <w:rsid w:val="00431AE6"/>
    <w:rsid w:val="00431B60"/>
    <w:rsid w:val="004326DB"/>
    <w:rsid w:val="00433023"/>
    <w:rsid w:val="0043334B"/>
    <w:rsid w:val="00440FEB"/>
    <w:rsid w:val="004427D6"/>
    <w:rsid w:val="004435E0"/>
    <w:rsid w:val="004439F9"/>
    <w:rsid w:val="004441E2"/>
    <w:rsid w:val="00445D5F"/>
    <w:rsid w:val="004469A8"/>
    <w:rsid w:val="00454D6E"/>
    <w:rsid w:val="004619FD"/>
    <w:rsid w:val="00463EF2"/>
    <w:rsid w:val="00466E6B"/>
    <w:rsid w:val="00470A92"/>
    <w:rsid w:val="00472DA6"/>
    <w:rsid w:val="0047309B"/>
    <w:rsid w:val="0047541E"/>
    <w:rsid w:val="00475D21"/>
    <w:rsid w:val="00483118"/>
    <w:rsid w:val="00484430"/>
    <w:rsid w:val="004A2D69"/>
    <w:rsid w:val="004A58F7"/>
    <w:rsid w:val="004A69E9"/>
    <w:rsid w:val="004B056E"/>
    <w:rsid w:val="004B14C1"/>
    <w:rsid w:val="004B180C"/>
    <w:rsid w:val="004B1EFE"/>
    <w:rsid w:val="004B29A4"/>
    <w:rsid w:val="004B3432"/>
    <w:rsid w:val="004B527A"/>
    <w:rsid w:val="004B6A4D"/>
    <w:rsid w:val="004B6C27"/>
    <w:rsid w:val="004C192C"/>
    <w:rsid w:val="004C1A6B"/>
    <w:rsid w:val="004C3318"/>
    <w:rsid w:val="004C37AF"/>
    <w:rsid w:val="004C42FC"/>
    <w:rsid w:val="004C51EC"/>
    <w:rsid w:val="004D24AD"/>
    <w:rsid w:val="004D3759"/>
    <w:rsid w:val="004D39EE"/>
    <w:rsid w:val="004D5B40"/>
    <w:rsid w:val="004E0A23"/>
    <w:rsid w:val="004E1876"/>
    <w:rsid w:val="004E38C7"/>
    <w:rsid w:val="004E7C26"/>
    <w:rsid w:val="004F0D9C"/>
    <w:rsid w:val="004F4CEB"/>
    <w:rsid w:val="004F79B8"/>
    <w:rsid w:val="0050134D"/>
    <w:rsid w:val="00501D87"/>
    <w:rsid w:val="005049CF"/>
    <w:rsid w:val="00506EC9"/>
    <w:rsid w:val="005124FC"/>
    <w:rsid w:val="00513E26"/>
    <w:rsid w:val="00513F32"/>
    <w:rsid w:val="00514E4B"/>
    <w:rsid w:val="00521852"/>
    <w:rsid w:val="005226DE"/>
    <w:rsid w:val="00531ADE"/>
    <w:rsid w:val="005356FE"/>
    <w:rsid w:val="00537AD2"/>
    <w:rsid w:val="0054064B"/>
    <w:rsid w:val="0054179A"/>
    <w:rsid w:val="00541C72"/>
    <w:rsid w:val="00546875"/>
    <w:rsid w:val="00546D1C"/>
    <w:rsid w:val="0055065C"/>
    <w:rsid w:val="00552176"/>
    <w:rsid w:val="00553DC4"/>
    <w:rsid w:val="00554A03"/>
    <w:rsid w:val="005551B8"/>
    <w:rsid w:val="00566B5D"/>
    <w:rsid w:val="00571441"/>
    <w:rsid w:val="0057393E"/>
    <w:rsid w:val="005747B6"/>
    <w:rsid w:val="00576485"/>
    <w:rsid w:val="00577A2F"/>
    <w:rsid w:val="0058203E"/>
    <w:rsid w:val="00585245"/>
    <w:rsid w:val="00585B0A"/>
    <w:rsid w:val="00586AF8"/>
    <w:rsid w:val="00587888"/>
    <w:rsid w:val="005919E1"/>
    <w:rsid w:val="00593813"/>
    <w:rsid w:val="005A2EC8"/>
    <w:rsid w:val="005B41E3"/>
    <w:rsid w:val="005B5AAF"/>
    <w:rsid w:val="005C1214"/>
    <w:rsid w:val="005C34E9"/>
    <w:rsid w:val="005C3CFE"/>
    <w:rsid w:val="005C3EFD"/>
    <w:rsid w:val="005D4B8D"/>
    <w:rsid w:val="005D5F2A"/>
    <w:rsid w:val="005E2446"/>
    <w:rsid w:val="005E58A1"/>
    <w:rsid w:val="005E67F6"/>
    <w:rsid w:val="005E68BB"/>
    <w:rsid w:val="005E691F"/>
    <w:rsid w:val="005F0C46"/>
    <w:rsid w:val="005F2FA2"/>
    <w:rsid w:val="005F3328"/>
    <w:rsid w:val="005F3D15"/>
    <w:rsid w:val="005F3DA6"/>
    <w:rsid w:val="005F72A2"/>
    <w:rsid w:val="005F74B2"/>
    <w:rsid w:val="0060083C"/>
    <w:rsid w:val="00600A63"/>
    <w:rsid w:val="00600EB2"/>
    <w:rsid w:val="00602E4C"/>
    <w:rsid w:val="00603EEC"/>
    <w:rsid w:val="00604392"/>
    <w:rsid w:val="00604ED2"/>
    <w:rsid w:val="00605687"/>
    <w:rsid w:val="0061113D"/>
    <w:rsid w:val="00611763"/>
    <w:rsid w:val="006123B1"/>
    <w:rsid w:val="00613754"/>
    <w:rsid w:val="00623238"/>
    <w:rsid w:val="00623C75"/>
    <w:rsid w:val="00625F9B"/>
    <w:rsid w:val="00631A09"/>
    <w:rsid w:val="00632597"/>
    <w:rsid w:val="00632663"/>
    <w:rsid w:val="00633738"/>
    <w:rsid w:val="00637092"/>
    <w:rsid w:val="00637DB3"/>
    <w:rsid w:val="00642F4B"/>
    <w:rsid w:val="00643ED6"/>
    <w:rsid w:val="006454CE"/>
    <w:rsid w:val="006455F5"/>
    <w:rsid w:val="00646083"/>
    <w:rsid w:val="006469E4"/>
    <w:rsid w:val="00651B8B"/>
    <w:rsid w:val="00651D9F"/>
    <w:rsid w:val="00651F03"/>
    <w:rsid w:val="006532B9"/>
    <w:rsid w:val="0065518F"/>
    <w:rsid w:val="00657247"/>
    <w:rsid w:val="0066001C"/>
    <w:rsid w:val="00667E8C"/>
    <w:rsid w:val="00670708"/>
    <w:rsid w:val="006739CC"/>
    <w:rsid w:val="006767FE"/>
    <w:rsid w:val="00680658"/>
    <w:rsid w:val="0068268F"/>
    <w:rsid w:val="0068317D"/>
    <w:rsid w:val="006850A6"/>
    <w:rsid w:val="00687478"/>
    <w:rsid w:val="00692F5B"/>
    <w:rsid w:val="0069687C"/>
    <w:rsid w:val="00697A95"/>
    <w:rsid w:val="006A0F92"/>
    <w:rsid w:val="006A2DE6"/>
    <w:rsid w:val="006A4DAF"/>
    <w:rsid w:val="006A7350"/>
    <w:rsid w:val="006A74F5"/>
    <w:rsid w:val="006B1BE6"/>
    <w:rsid w:val="006B4840"/>
    <w:rsid w:val="006C20E3"/>
    <w:rsid w:val="006C2343"/>
    <w:rsid w:val="006C363D"/>
    <w:rsid w:val="006C4696"/>
    <w:rsid w:val="006D020C"/>
    <w:rsid w:val="006D3BCE"/>
    <w:rsid w:val="006D47E0"/>
    <w:rsid w:val="006D68A0"/>
    <w:rsid w:val="006D6EC2"/>
    <w:rsid w:val="006E06B6"/>
    <w:rsid w:val="006E4F8D"/>
    <w:rsid w:val="006F2FBB"/>
    <w:rsid w:val="00702D49"/>
    <w:rsid w:val="00707D23"/>
    <w:rsid w:val="00716BA7"/>
    <w:rsid w:val="00723227"/>
    <w:rsid w:val="00723F77"/>
    <w:rsid w:val="00725C51"/>
    <w:rsid w:val="00727F12"/>
    <w:rsid w:val="00732D85"/>
    <w:rsid w:val="007345A1"/>
    <w:rsid w:val="00734FEE"/>
    <w:rsid w:val="00735490"/>
    <w:rsid w:val="007422F5"/>
    <w:rsid w:val="007427D9"/>
    <w:rsid w:val="007428E4"/>
    <w:rsid w:val="00743A0B"/>
    <w:rsid w:val="0075337E"/>
    <w:rsid w:val="00757F79"/>
    <w:rsid w:val="00765CCB"/>
    <w:rsid w:val="00767C7A"/>
    <w:rsid w:val="00771301"/>
    <w:rsid w:val="007715C6"/>
    <w:rsid w:val="007756BE"/>
    <w:rsid w:val="00775D33"/>
    <w:rsid w:val="00776C70"/>
    <w:rsid w:val="00777351"/>
    <w:rsid w:val="00780BC5"/>
    <w:rsid w:val="00781F12"/>
    <w:rsid w:val="00782552"/>
    <w:rsid w:val="00783315"/>
    <w:rsid w:val="007845E1"/>
    <w:rsid w:val="00785B05"/>
    <w:rsid w:val="0078661B"/>
    <w:rsid w:val="007935A5"/>
    <w:rsid w:val="00795083"/>
    <w:rsid w:val="007951CE"/>
    <w:rsid w:val="007A1980"/>
    <w:rsid w:val="007B0906"/>
    <w:rsid w:val="007B32DF"/>
    <w:rsid w:val="007B76CE"/>
    <w:rsid w:val="007C260F"/>
    <w:rsid w:val="007C2CE9"/>
    <w:rsid w:val="007C3397"/>
    <w:rsid w:val="007C4426"/>
    <w:rsid w:val="007C7F8F"/>
    <w:rsid w:val="007D4DB6"/>
    <w:rsid w:val="007D5B51"/>
    <w:rsid w:val="007D5CE2"/>
    <w:rsid w:val="007D6944"/>
    <w:rsid w:val="007E02E3"/>
    <w:rsid w:val="007F00DB"/>
    <w:rsid w:val="007F0CA0"/>
    <w:rsid w:val="007F1522"/>
    <w:rsid w:val="007F3C52"/>
    <w:rsid w:val="007F588F"/>
    <w:rsid w:val="007F58C8"/>
    <w:rsid w:val="007F5980"/>
    <w:rsid w:val="007F5C61"/>
    <w:rsid w:val="007F6B8F"/>
    <w:rsid w:val="00803B8C"/>
    <w:rsid w:val="0081157D"/>
    <w:rsid w:val="00814C7A"/>
    <w:rsid w:val="00815E91"/>
    <w:rsid w:val="00817021"/>
    <w:rsid w:val="00821A43"/>
    <w:rsid w:val="00821DFF"/>
    <w:rsid w:val="00822834"/>
    <w:rsid w:val="00830947"/>
    <w:rsid w:val="00831CAD"/>
    <w:rsid w:val="0083362A"/>
    <w:rsid w:val="00833EF2"/>
    <w:rsid w:val="00833FFE"/>
    <w:rsid w:val="00836E61"/>
    <w:rsid w:val="0084036B"/>
    <w:rsid w:val="00840C17"/>
    <w:rsid w:val="008440BB"/>
    <w:rsid w:val="00852274"/>
    <w:rsid w:val="0085475F"/>
    <w:rsid w:val="00856786"/>
    <w:rsid w:val="00856E37"/>
    <w:rsid w:val="00860787"/>
    <w:rsid w:val="00862B33"/>
    <w:rsid w:val="008655BA"/>
    <w:rsid w:val="00872790"/>
    <w:rsid w:val="008737CB"/>
    <w:rsid w:val="00873F5C"/>
    <w:rsid w:val="00874882"/>
    <w:rsid w:val="0087667C"/>
    <w:rsid w:val="00877CAC"/>
    <w:rsid w:val="00880803"/>
    <w:rsid w:val="0088211F"/>
    <w:rsid w:val="00882F06"/>
    <w:rsid w:val="008832F6"/>
    <w:rsid w:val="0089080E"/>
    <w:rsid w:val="00890CCE"/>
    <w:rsid w:val="00892049"/>
    <w:rsid w:val="0089377D"/>
    <w:rsid w:val="00895115"/>
    <w:rsid w:val="008972F2"/>
    <w:rsid w:val="008A1A46"/>
    <w:rsid w:val="008A21E4"/>
    <w:rsid w:val="008A2DB2"/>
    <w:rsid w:val="008A51C6"/>
    <w:rsid w:val="008A6118"/>
    <w:rsid w:val="008A68A5"/>
    <w:rsid w:val="008B06F5"/>
    <w:rsid w:val="008B17C9"/>
    <w:rsid w:val="008B2D23"/>
    <w:rsid w:val="008B3AF2"/>
    <w:rsid w:val="008B4602"/>
    <w:rsid w:val="008B5F03"/>
    <w:rsid w:val="008B6BFC"/>
    <w:rsid w:val="008C20B6"/>
    <w:rsid w:val="008C2F5F"/>
    <w:rsid w:val="008C3CFC"/>
    <w:rsid w:val="008C6421"/>
    <w:rsid w:val="008D38C2"/>
    <w:rsid w:val="008D43DE"/>
    <w:rsid w:val="008D5AA1"/>
    <w:rsid w:val="008D6895"/>
    <w:rsid w:val="008D77D8"/>
    <w:rsid w:val="008E156E"/>
    <w:rsid w:val="008E38D2"/>
    <w:rsid w:val="008E4155"/>
    <w:rsid w:val="008E5D47"/>
    <w:rsid w:val="008E5DA0"/>
    <w:rsid w:val="008F3CA7"/>
    <w:rsid w:val="0090044E"/>
    <w:rsid w:val="00900963"/>
    <w:rsid w:val="00902B8D"/>
    <w:rsid w:val="00902D05"/>
    <w:rsid w:val="00903083"/>
    <w:rsid w:val="0090475B"/>
    <w:rsid w:val="0090562D"/>
    <w:rsid w:val="00905F56"/>
    <w:rsid w:val="00906AA5"/>
    <w:rsid w:val="00910004"/>
    <w:rsid w:val="00911431"/>
    <w:rsid w:val="00913F63"/>
    <w:rsid w:val="00916FA4"/>
    <w:rsid w:val="009219A1"/>
    <w:rsid w:val="00924F46"/>
    <w:rsid w:val="00926ECA"/>
    <w:rsid w:val="00927AF5"/>
    <w:rsid w:val="00930C14"/>
    <w:rsid w:val="00930D68"/>
    <w:rsid w:val="00940416"/>
    <w:rsid w:val="00942D41"/>
    <w:rsid w:val="009431DC"/>
    <w:rsid w:val="00946110"/>
    <w:rsid w:val="009469ED"/>
    <w:rsid w:val="009476CE"/>
    <w:rsid w:val="0095164B"/>
    <w:rsid w:val="0095534C"/>
    <w:rsid w:val="00955BC2"/>
    <w:rsid w:val="009563D2"/>
    <w:rsid w:val="00956AC8"/>
    <w:rsid w:val="00961471"/>
    <w:rsid w:val="00964694"/>
    <w:rsid w:val="00970146"/>
    <w:rsid w:val="009716DF"/>
    <w:rsid w:val="00972434"/>
    <w:rsid w:val="009729F1"/>
    <w:rsid w:val="00972C99"/>
    <w:rsid w:val="00973244"/>
    <w:rsid w:val="00973E49"/>
    <w:rsid w:val="0097455C"/>
    <w:rsid w:val="009813C5"/>
    <w:rsid w:val="00981848"/>
    <w:rsid w:val="00983D9E"/>
    <w:rsid w:val="00993908"/>
    <w:rsid w:val="00995D34"/>
    <w:rsid w:val="009A369F"/>
    <w:rsid w:val="009A37E2"/>
    <w:rsid w:val="009A660E"/>
    <w:rsid w:val="009C3904"/>
    <w:rsid w:val="009C4533"/>
    <w:rsid w:val="009C6E6D"/>
    <w:rsid w:val="009C76D3"/>
    <w:rsid w:val="009D363D"/>
    <w:rsid w:val="009D4481"/>
    <w:rsid w:val="009E0258"/>
    <w:rsid w:val="009E705D"/>
    <w:rsid w:val="009E70ED"/>
    <w:rsid w:val="009F342D"/>
    <w:rsid w:val="00A027BE"/>
    <w:rsid w:val="00A02AC4"/>
    <w:rsid w:val="00A04399"/>
    <w:rsid w:val="00A065D4"/>
    <w:rsid w:val="00A07D42"/>
    <w:rsid w:val="00A12A3E"/>
    <w:rsid w:val="00A15855"/>
    <w:rsid w:val="00A16B9A"/>
    <w:rsid w:val="00A16F53"/>
    <w:rsid w:val="00A22697"/>
    <w:rsid w:val="00A2701E"/>
    <w:rsid w:val="00A272B3"/>
    <w:rsid w:val="00A303F0"/>
    <w:rsid w:val="00A33A98"/>
    <w:rsid w:val="00A3456F"/>
    <w:rsid w:val="00A35E55"/>
    <w:rsid w:val="00A36AA9"/>
    <w:rsid w:val="00A44511"/>
    <w:rsid w:val="00A457A3"/>
    <w:rsid w:val="00A471B4"/>
    <w:rsid w:val="00A5028E"/>
    <w:rsid w:val="00A520DC"/>
    <w:rsid w:val="00A52229"/>
    <w:rsid w:val="00A5243D"/>
    <w:rsid w:val="00A53ED4"/>
    <w:rsid w:val="00A54F20"/>
    <w:rsid w:val="00A55CA0"/>
    <w:rsid w:val="00A56628"/>
    <w:rsid w:val="00A600B7"/>
    <w:rsid w:val="00A612BF"/>
    <w:rsid w:val="00A63DE6"/>
    <w:rsid w:val="00A67F40"/>
    <w:rsid w:val="00A74C49"/>
    <w:rsid w:val="00A75C76"/>
    <w:rsid w:val="00A77C68"/>
    <w:rsid w:val="00A80681"/>
    <w:rsid w:val="00A80863"/>
    <w:rsid w:val="00A90CED"/>
    <w:rsid w:val="00A947DF"/>
    <w:rsid w:val="00A97435"/>
    <w:rsid w:val="00AA0E34"/>
    <w:rsid w:val="00AA1E1B"/>
    <w:rsid w:val="00AA5452"/>
    <w:rsid w:val="00AA6822"/>
    <w:rsid w:val="00AA717F"/>
    <w:rsid w:val="00AB2E5F"/>
    <w:rsid w:val="00AB66DD"/>
    <w:rsid w:val="00AB78AD"/>
    <w:rsid w:val="00AC003B"/>
    <w:rsid w:val="00AC2A82"/>
    <w:rsid w:val="00AC3E77"/>
    <w:rsid w:val="00AC5C9F"/>
    <w:rsid w:val="00AD2382"/>
    <w:rsid w:val="00AD5D7D"/>
    <w:rsid w:val="00AD6EF8"/>
    <w:rsid w:val="00AE1F3A"/>
    <w:rsid w:val="00AE3D8A"/>
    <w:rsid w:val="00AE484B"/>
    <w:rsid w:val="00AE5754"/>
    <w:rsid w:val="00AF5471"/>
    <w:rsid w:val="00AF5F96"/>
    <w:rsid w:val="00AF7505"/>
    <w:rsid w:val="00AF7611"/>
    <w:rsid w:val="00AF7A12"/>
    <w:rsid w:val="00B03D1A"/>
    <w:rsid w:val="00B062F7"/>
    <w:rsid w:val="00B06E4F"/>
    <w:rsid w:val="00B111F4"/>
    <w:rsid w:val="00B176DC"/>
    <w:rsid w:val="00B2024D"/>
    <w:rsid w:val="00B22348"/>
    <w:rsid w:val="00B22ACB"/>
    <w:rsid w:val="00B23AD0"/>
    <w:rsid w:val="00B3277F"/>
    <w:rsid w:val="00B32AF4"/>
    <w:rsid w:val="00B33F74"/>
    <w:rsid w:val="00B3506A"/>
    <w:rsid w:val="00B35F7F"/>
    <w:rsid w:val="00B405E7"/>
    <w:rsid w:val="00B426ED"/>
    <w:rsid w:val="00B47013"/>
    <w:rsid w:val="00B504CC"/>
    <w:rsid w:val="00B52B63"/>
    <w:rsid w:val="00B53C86"/>
    <w:rsid w:val="00B56A7B"/>
    <w:rsid w:val="00B573D9"/>
    <w:rsid w:val="00B57637"/>
    <w:rsid w:val="00B57889"/>
    <w:rsid w:val="00B611EF"/>
    <w:rsid w:val="00B613CE"/>
    <w:rsid w:val="00B64B6C"/>
    <w:rsid w:val="00B7107E"/>
    <w:rsid w:val="00B75C13"/>
    <w:rsid w:val="00B80D51"/>
    <w:rsid w:val="00B8347E"/>
    <w:rsid w:val="00B83A4F"/>
    <w:rsid w:val="00B83C6B"/>
    <w:rsid w:val="00B85E9F"/>
    <w:rsid w:val="00B87BEE"/>
    <w:rsid w:val="00B87F8F"/>
    <w:rsid w:val="00B908BE"/>
    <w:rsid w:val="00B914C2"/>
    <w:rsid w:val="00B91938"/>
    <w:rsid w:val="00B92415"/>
    <w:rsid w:val="00BA4CB2"/>
    <w:rsid w:val="00BB0A65"/>
    <w:rsid w:val="00BB3BDF"/>
    <w:rsid w:val="00BB5F4F"/>
    <w:rsid w:val="00BB60F8"/>
    <w:rsid w:val="00BC11E2"/>
    <w:rsid w:val="00BC35BA"/>
    <w:rsid w:val="00BC52DB"/>
    <w:rsid w:val="00BD12E2"/>
    <w:rsid w:val="00BD2148"/>
    <w:rsid w:val="00BE419F"/>
    <w:rsid w:val="00BE552C"/>
    <w:rsid w:val="00BE7ADC"/>
    <w:rsid w:val="00BF31E8"/>
    <w:rsid w:val="00BF3494"/>
    <w:rsid w:val="00C01186"/>
    <w:rsid w:val="00C03FD7"/>
    <w:rsid w:val="00C04D4C"/>
    <w:rsid w:val="00C04D6F"/>
    <w:rsid w:val="00C06A15"/>
    <w:rsid w:val="00C079E6"/>
    <w:rsid w:val="00C12391"/>
    <w:rsid w:val="00C138B7"/>
    <w:rsid w:val="00C13FC5"/>
    <w:rsid w:val="00C17024"/>
    <w:rsid w:val="00C21CCD"/>
    <w:rsid w:val="00C235A8"/>
    <w:rsid w:val="00C33849"/>
    <w:rsid w:val="00C3449F"/>
    <w:rsid w:val="00C35E11"/>
    <w:rsid w:val="00C3683C"/>
    <w:rsid w:val="00C36881"/>
    <w:rsid w:val="00C432E2"/>
    <w:rsid w:val="00C45623"/>
    <w:rsid w:val="00C47D58"/>
    <w:rsid w:val="00C47E57"/>
    <w:rsid w:val="00C55449"/>
    <w:rsid w:val="00C56070"/>
    <w:rsid w:val="00C56D81"/>
    <w:rsid w:val="00C6043E"/>
    <w:rsid w:val="00C62989"/>
    <w:rsid w:val="00C632BF"/>
    <w:rsid w:val="00C66C82"/>
    <w:rsid w:val="00C71FA1"/>
    <w:rsid w:val="00C72A1F"/>
    <w:rsid w:val="00C743B3"/>
    <w:rsid w:val="00C748FE"/>
    <w:rsid w:val="00C80E45"/>
    <w:rsid w:val="00C8348F"/>
    <w:rsid w:val="00C85E9C"/>
    <w:rsid w:val="00C86B91"/>
    <w:rsid w:val="00C87EE3"/>
    <w:rsid w:val="00C911F9"/>
    <w:rsid w:val="00C93CAB"/>
    <w:rsid w:val="00CA33D1"/>
    <w:rsid w:val="00CA6585"/>
    <w:rsid w:val="00CB05B7"/>
    <w:rsid w:val="00CB1D08"/>
    <w:rsid w:val="00CB689E"/>
    <w:rsid w:val="00CB79C3"/>
    <w:rsid w:val="00CC6282"/>
    <w:rsid w:val="00CD1EED"/>
    <w:rsid w:val="00CD3CE9"/>
    <w:rsid w:val="00CD3DF2"/>
    <w:rsid w:val="00CD54BF"/>
    <w:rsid w:val="00CE00E2"/>
    <w:rsid w:val="00CE12C5"/>
    <w:rsid w:val="00CE200D"/>
    <w:rsid w:val="00CE479C"/>
    <w:rsid w:val="00CE599C"/>
    <w:rsid w:val="00CE6070"/>
    <w:rsid w:val="00CF0339"/>
    <w:rsid w:val="00CF5CD1"/>
    <w:rsid w:val="00CF5E1A"/>
    <w:rsid w:val="00CF60AF"/>
    <w:rsid w:val="00CF656D"/>
    <w:rsid w:val="00CF65FD"/>
    <w:rsid w:val="00CF7215"/>
    <w:rsid w:val="00D02ECF"/>
    <w:rsid w:val="00D02FD7"/>
    <w:rsid w:val="00D07534"/>
    <w:rsid w:val="00D1110F"/>
    <w:rsid w:val="00D11647"/>
    <w:rsid w:val="00D16D57"/>
    <w:rsid w:val="00D16FD3"/>
    <w:rsid w:val="00D21997"/>
    <w:rsid w:val="00D22E25"/>
    <w:rsid w:val="00D25D59"/>
    <w:rsid w:val="00D2791A"/>
    <w:rsid w:val="00D33319"/>
    <w:rsid w:val="00D378CE"/>
    <w:rsid w:val="00D40327"/>
    <w:rsid w:val="00D42F0C"/>
    <w:rsid w:val="00D45747"/>
    <w:rsid w:val="00D506CF"/>
    <w:rsid w:val="00D53EBE"/>
    <w:rsid w:val="00D561ED"/>
    <w:rsid w:val="00D57353"/>
    <w:rsid w:val="00D60CE6"/>
    <w:rsid w:val="00D64537"/>
    <w:rsid w:val="00D71211"/>
    <w:rsid w:val="00D82F39"/>
    <w:rsid w:val="00DA0BBA"/>
    <w:rsid w:val="00DA2246"/>
    <w:rsid w:val="00DA28F5"/>
    <w:rsid w:val="00DA2902"/>
    <w:rsid w:val="00DA5241"/>
    <w:rsid w:val="00DB288C"/>
    <w:rsid w:val="00DB4396"/>
    <w:rsid w:val="00DB69A2"/>
    <w:rsid w:val="00DB7A5A"/>
    <w:rsid w:val="00DC3705"/>
    <w:rsid w:val="00DD2422"/>
    <w:rsid w:val="00DD5887"/>
    <w:rsid w:val="00DD599F"/>
    <w:rsid w:val="00DD65BE"/>
    <w:rsid w:val="00DD6D1D"/>
    <w:rsid w:val="00DD6F78"/>
    <w:rsid w:val="00DD7B99"/>
    <w:rsid w:val="00DE170A"/>
    <w:rsid w:val="00DE3D88"/>
    <w:rsid w:val="00DE5902"/>
    <w:rsid w:val="00DE79EA"/>
    <w:rsid w:val="00DF311A"/>
    <w:rsid w:val="00DF4C29"/>
    <w:rsid w:val="00E0294E"/>
    <w:rsid w:val="00E1218D"/>
    <w:rsid w:val="00E143A9"/>
    <w:rsid w:val="00E14488"/>
    <w:rsid w:val="00E14A9B"/>
    <w:rsid w:val="00E15124"/>
    <w:rsid w:val="00E16EE4"/>
    <w:rsid w:val="00E20233"/>
    <w:rsid w:val="00E21EDA"/>
    <w:rsid w:val="00E2354D"/>
    <w:rsid w:val="00E23B2B"/>
    <w:rsid w:val="00E23BD5"/>
    <w:rsid w:val="00E23F80"/>
    <w:rsid w:val="00E24D0B"/>
    <w:rsid w:val="00E30F29"/>
    <w:rsid w:val="00E32F4F"/>
    <w:rsid w:val="00E330EB"/>
    <w:rsid w:val="00E37DB2"/>
    <w:rsid w:val="00E41F1F"/>
    <w:rsid w:val="00E42C0D"/>
    <w:rsid w:val="00E47225"/>
    <w:rsid w:val="00E514F5"/>
    <w:rsid w:val="00E51FBA"/>
    <w:rsid w:val="00E53BB3"/>
    <w:rsid w:val="00E572F8"/>
    <w:rsid w:val="00E612C0"/>
    <w:rsid w:val="00E613A4"/>
    <w:rsid w:val="00E63E9C"/>
    <w:rsid w:val="00E647B7"/>
    <w:rsid w:val="00E70859"/>
    <w:rsid w:val="00E72C52"/>
    <w:rsid w:val="00E7397F"/>
    <w:rsid w:val="00E756AA"/>
    <w:rsid w:val="00E80AA4"/>
    <w:rsid w:val="00E8538E"/>
    <w:rsid w:val="00E93B8C"/>
    <w:rsid w:val="00E953A8"/>
    <w:rsid w:val="00E95A6C"/>
    <w:rsid w:val="00E97936"/>
    <w:rsid w:val="00EA0EF5"/>
    <w:rsid w:val="00EB2DC3"/>
    <w:rsid w:val="00EB3085"/>
    <w:rsid w:val="00EB5298"/>
    <w:rsid w:val="00EB7F95"/>
    <w:rsid w:val="00EC2D55"/>
    <w:rsid w:val="00EC3E16"/>
    <w:rsid w:val="00EC4B43"/>
    <w:rsid w:val="00EC4B83"/>
    <w:rsid w:val="00ED0231"/>
    <w:rsid w:val="00ED2035"/>
    <w:rsid w:val="00ED2790"/>
    <w:rsid w:val="00EE528F"/>
    <w:rsid w:val="00EF0147"/>
    <w:rsid w:val="00EF370C"/>
    <w:rsid w:val="00EF6D8D"/>
    <w:rsid w:val="00F00A45"/>
    <w:rsid w:val="00F06B55"/>
    <w:rsid w:val="00F144CB"/>
    <w:rsid w:val="00F15DCF"/>
    <w:rsid w:val="00F161D2"/>
    <w:rsid w:val="00F21BCF"/>
    <w:rsid w:val="00F22B6B"/>
    <w:rsid w:val="00F23E0F"/>
    <w:rsid w:val="00F24836"/>
    <w:rsid w:val="00F262B6"/>
    <w:rsid w:val="00F32B15"/>
    <w:rsid w:val="00F3383E"/>
    <w:rsid w:val="00F4312E"/>
    <w:rsid w:val="00F43D1D"/>
    <w:rsid w:val="00F4400E"/>
    <w:rsid w:val="00F5061B"/>
    <w:rsid w:val="00F552FE"/>
    <w:rsid w:val="00F55328"/>
    <w:rsid w:val="00F55BCE"/>
    <w:rsid w:val="00F63A92"/>
    <w:rsid w:val="00F64281"/>
    <w:rsid w:val="00F65645"/>
    <w:rsid w:val="00F7015D"/>
    <w:rsid w:val="00F71C1C"/>
    <w:rsid w:val="00F73746"/>
    <w:rsid w:val="00F73D14"/>
    <w:rsid w:val="00F74911"/>
    <w:rsid w:val="00F75BF4"/>
    <w:rsid w:val="00F807CC"/>
    <w:rsid w:val="00F81B44"/>
    <w:rsid w:val="00F84331"/>
    <w:rsid w:val="00F877C0"/>
    <w:rsid w:val="00F902D8"/>
    <w:rsid w:val="00F90DD2"/>
    <w:rsid w:val="00F93C37"/>
    <w:rsid w:val="00FA08AD"/>
    <w:rsid w:val="00FA19AC"/>
    <w:rsid w:val="00FA3774"/>
    <w:rsid w:val="00FA7240"/>
    <w:rsid w:val="00FB041B"/>
    <w:rsid w:val="00FB39FB"/>
    <w:rsid w:val="00FB51C4"/>
    <w:rsid w:val="00FB6BD7"/>
    <w:rsid w:val="00FB6F8E"/>
    <w:rsid w:val="00FC2BB5"/>
    <w:rsid w:val="00FC3DB3"/>
    <w:rsid w:val="00FC449B"/>
    <w:rsid w:val="00FC4D0B"/>
    <w:rsid w:val="00FC552E"/>
    <w:rsid w:val="00FD0CBC"/>
    <w:rsid w:val="00FD449C"/>
    <w:rsid w:val="00FD4D12"/>
    <w:rsid w:val="00FD6EDC"/>
    <w:rsid w:val="00FE20D3"/>
    <w:rsid w:val="00FE45F3"/>
    <w:rsid w:val="00FE6778"/>
    <w:rsid w:val="00FF0DFC"/>
    <w:rsid w:val="00FF16E8"/>
    <w:rsid w:val="00FF4350"/>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520E505"/>
  <w15:docId w15:val="{E8DAB88F-FB79-4340-8ACF-BF0B235081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1F1F"/>
    <w:pPr>
      <w:spacing w:after="0" w:line="240" w:lineRule="auto"/>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632597"/>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customStyle="1" w:styleId="a4">
    <w:name w:val="Без интервала Знак"/>
    <w:link w:val="a3"/>
    <w:uiPriority w:val="1"/>
    <w:locked/>
    <w:rsid w:val="00043373"/>
    <w:rPr>
      <w:rFonts w:ascii="Times New Roman" w:eastAsia="Times New Roman" w:hAnsi="Times New Roman" w:cs="Times New Roman"/>
      <w:sz w:val="20"/>
      <w:szCs w:val="20"/>
      <w:lang w:eastAsia="ru-RU"/>
    </w:rPr>
  </w:style>
  <w:style w:type="paragraph" w:customStyle="1" w:styleId="ConsPlusNormal">
    <w:name w:val="ConsPlusNormal"/>
    <w:rsid w:val="00632597"/>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5">
    <w:name w:val="header"/>
    <w:basedOn w:val="a"/>
    <w:link w:val="a6"/>
    <w:uiPriority w:val="99"/>
    <w:unhideWhenUsed/>
    <w:rsid w:val="00A22697"/>
    <w:pPr>
      <w:tabs>
        <w:tab w:val="center" w:pos="4677"/>
        <w:tab w:val="right" w:pos="9355"/>
      </w:tabs>
    </w:pPr>
  </w:style>
  <w:style w:type="character" w:customStyle="1" w:styleId="a6">
    <w:name w:val="Верхний колонтитул Знак"/>
    <w:basedOn w:val="a0"/>
    <w:link w:val="a5"/>
    <w:uiPriority w:val="99"/>
    <w:rsid w:val="00A22697"/>
    <w:rPr>
      <w:rFonts w:ascii="Times New Roman" w:eastAsia="Times New Roman" w:hAnsi="Times New Roman" w:cs="Times New Roman"/>
      <w:sz w:val="24"/>
      <w:szCs w:val="24"/>
      <w:lang w:eastAsia="ru-RU"/>
    </w:rPr>
  </w:style>
  <w:style w:type="paragraph" w:styleId="a7">
    <w:name w:val="footer"/>
    <w:basedOn w:val="a"/>
    <w:link w:val="a8"/>
    <w:uiPriority w:val="99"/>
    <w:unhideWhenUsed/>
    <w:rsid w:val="00A22697"/>
    <w:pPr>
      <w:tabs>
        <w:tab w:val="center" w:pos="4677"/>
        <w:tab w:val="right" w:pos="9355"/>
      </w:tabs>
    </w:pPr>
  </w:style>
  <w:style w:type="character" w:customStyle="1" w:styleId="a8">
    <w:name w:val="Нижний колонтитул Знак"/>
    <w:basedOn w:val="a0"/>
    <w:link w:val="a7"/>
    <w:uiPriority w:val="99"/>
    <w:rsid w:val="00A22697"/>
    <w:rPr>
      <w:rFonts w:ascii="Times New Roman" w:eastAsia="Times New Roman" w:hAnsi="Times New Roman" w:cs="Times New Roman"/>
      <w:sz w:val="24"/>
      <w:szCs w:val="24"/>
      <w:lang w:eastAsia="ru-RU"/>
    </w:rPr>
  </w:style>
  <w:style w:type="paragraph" w:customStyle="1" w:styleId="FR1">
    <w:name w:val="FR1"/>
    <w:rsid w:val="00B52B63"/>
    <w:pPr>
      <w:widowControl w:val="0"/>
      <w:suppressAutoHyphens/>
      <w:autoSpaceDE w:val="0"/>
      <w:spacing w:after="0" w:line="300" w:lineRule="auto"/>
    </w:pPr>
    <w:rPr>
      <w:rFonts w:ascii="Times New Roman" w:eastAsia="Arial" w:hAnsi="Times New Roman" w:cs="Times New Roman"/>
      <w:b/>
      <w:bCs/>
      <w:sz w:val="28"/>
      <w:szCs w:val="28"/>
      <w:lang w:eastAsia="ar-SA"/>
    </w:rPr>
  </w:style>
  <w:style w:type="paragraph" w:styleId="a9">
    <w:name w:val="List Paragraph"/>
    <w:aliases w:val="ТЗ список,Абзац списка нумерованный"/>
    <w:basedOn w:val="a"/>
    <w:link w:val="aa"/>
    <w:uiPriority w:val="34"/>
    <w:qFormat/>
    <w:rsid w:val="00D45747"/>
    <w:pPr>
      <w:ind w:left="720"/>
      <w:contextualSpacing/>
    </w:pPr>
  </w:style>
  <w:style w:type="character" w:styleId="ab">
    <w:name w:val="Hyperlink"/>
    <w:basedOn w:val="a0"/>
    <w:uiPriority w:val="99"/>
    <w:unhideWhenUsed/>
    <w:rsid w:val="00643ED6"/>
    <w:rPr>
      <w:color w:val="0000FF" w:themeColor="hyperlink"/>
      <w:u w:val="single"/>
    </w:rPr>
  </w:style>
  <w:style w:type="table" w:styleId="ac">
    <w:name w:val="Table Grid"/>
    <w:basedOn w:val="a1"/>
    <w:uiPriority w:val="59"/>
    <w:rsid w:val="000A3EB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alloon Text"/>
    <w:basedOn w:val="a"/>
    <w:link w:val="ae"/>
    <w:uiPriority w:val="99"/>
    <w:semiHidden/>
    <w:unhideWhenUsed/>
    <w:rsid w:val="00670708"/>
    <w:rPr>
      <w:rFonts w:ascii="Tahoma" w:hAnsi="Tahoma" w:cs="Tahoma"/>
      <w:sz w:val="16"/>
      <w:szCs w:val="16"/>
    </w:rPr>
  </w:style>
  <w:style w:type="character" w:customStyle="1" w:styleId="ae">
    <w:name w:val="Текст выноски Знак"/>
    <w:basedOn w:val="a0"/>
    <w:link w:val="ad"/>
    <w:uiPriority w:val="99"/>
    <w:semiHidden/>
    <w:rsid w:val="00670708"/>
    <w:rPr>
      <w:rFonts w:ascii="Tahoma" w:eastAsia="Times New Roman" w:hAnsi="Tahoma" w:cs="Tahoma"/>
      <w:sz w:val="16"/>
      <w:szCs w:val="16"/>
      <w:lang w:eastAsia="ru-RU"/>
    </w:rPr>
  </w:style>
  <w:style w:type="paragraph" w:customStyle="1" w:styleId="formattext">
    <w:name w:val="formattext"/>
    <w:basedOn w:val="a"/>
    <w:rsid w:val="00AE1F3A"/>
    <w:pPr>
      <w:spacing w:before="100" w:beforeAutospacing="1" w:after="100" w:afterAutospacing="1"/>
    </w:pPr>
  </w:style>
  <w:style w:type="paragraph" w:customStyle="1" w:styleId="Default">
    <w:name w:val="Default"/>
    <w:rsid w:val="000725B6"/>
    <w:pPr>
      <w:autoSpaceDE w:val="0"/>
      <w:autoSpaceDN w:val="0"/>
      <w:adjustRightInd w:val="0"/>
      <w:spacing w:after="0" w:line="240" w:lineRule="auto"/>
    </w:pPr>
    <w:rPr>
      <w:rFonts w:ascii="Times New Roman" w:hAnsi="Times New Roman" w:cs="Times New Roman"/>
      <w:color w:val="000000"/>
      <w:sz w:val="24"/>
      <w:szCs w:val="24"/>
    </w:rPr>
  </w:style>
  <w:style w:type="character" w:styleId="af">
    <w:name w:val="annotation reference"/>
    <w:basedOn w:val="a0"/>
    <w:uiPriority w:val="99"/>
    <w:semiHidden/>
    <w:unhideWhenUsed/>
    <w:rsid w:val="004D24AD"/>
    <w:rPr>
      <w:sz w:val="16"/>
      <w:szCs w:val="16"/>
    </w:rPr>
  </w:style>
  <w:style w:type="paragraph" w:styleId="af0">
    <w:name w:val="annotation text"/>
    <w:basedOn w:val="a"/>
    <w:link w:val="af1"/>
    <w:uiPriority w:val="99"/>
    <w:semiHidden/>
    <w:unhideWhenUsed/>
    <w:rsid w:val="004D24AD"/>
    <w:rPr>
      <w:sz w:val="20"/>
      <w:szCs w:val="20"/>
    </w:rPr>
  </w:style>
  <w:style w:type="character" w:customStyle="1" w:styleId="af1">
    <w:name w:val="Текст примечания Знак"/>
    <w:basedOn w:val="a0"/>
    <w:link w:val="af0"/>
    <w:uiPriority w:val="99"/>
    <w:semiHidden/>
    <w:rsid w:val="004D24AD"/>
    <w:rPr>
      <w:rFonts w:ascii="Times New Roman" w:eastAsia="Times New Roman" w:hAnsi="Times New Roman" w:cs="Times New Roman"/>
      <w:sz w:val="20"/>
      <w:szCs w:val="20"/>
      <w:lang w:eastAsia="ru-RU"/>
    </w:rPr>
  </w:style>
  <w:style w:type="paragraph" w:styleId="af2">
    <w:name w:val="annotation subject"/>
    <w:basedOn w:val="af0"/>
    <w:next w:val="af0"/>
    <w:link w:val="af3"/>
    <w:uiPriority w:val="99"/>
    <w:semiHidden/>
    <w:unhideWhenUsed/>
    <w:rsid w:val="004D24AD"/>
    <w:rPr>
      <w:b/>
      <w:bCs/>
    </w:rPr>
  </w:style>
  <w:style w:type="character" w:customStyle="1" w:styleId="af3">
    <w:name w:val="Тема примечания Знак"/>
    <w:basedOn w:val="af1"/>
    <w:link w:val="af2"/>
    <w:uiPriority w:val="99"/>
    <w:semiHidden/>
    <w:rsid w:val="004D24AD"/>
    <w:rPr>
      <w:rFonts w:ascii="Times New Roman" w:eastAsia="Times New Roman" w:hAnsi="Times New Roman" w:cs="Times New Roman"/>
      <w:b/>
      <w:bCs/>
      <w:sz w:val="20"/>
      <w:szCs w:val="20"/>
      <w:lang w:eastAsia="ru-RU"/>
    </w:rPr>
  </w:style>
  <w:style w:type="paragraph" w:customStyle="1" w:styleId="1">
    <w:name w:val="Основной текст1"/>
    <w:basedOn w:val="a"/>
    <w:rsid w:val="00625F9B"/>
    <w:pPr>
      <w:shd w:val="clear" w:color="auto" w:fill="FFFFFF"/>
      <w:spacing w:line="240" w:lineRule="exact"/>
      <w:jc w:val="both"/>
    </w:pPr>
    <w:rPr>
      <w:rFonts w:ascii="Segoe UI" w:eastAsia="Segoe UI" w:hAnsi="Segoe UI" w:cs="Segoe UI"/>
      <w:color w:val="000000"/>
      <w:spacing w:val="2"/>
      <w:sz w:val="16"/>
      <w:szCs w:val="16"/>
    </w:rPr>
  </w:style>
  <w:style w:type="paragraph" w:customStyle="1" w:styleId="ConsPlusTitlePage">
    <w:name w:val="ConsPlusTitlePage"/>
    <w:rsid w:val="00FB39FB"/>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Title">
    <w:name w:val="ConsPlusTitle"/>
    <w:rsid w:val="00FB39FB"/>
    <w:pPr>
      <w:widowControl w:val="0"/>
      <w:autoSpaceDE w:val="0"/>
      <w:autoSpaceDN w:val="0"/>
      <w:spacing w:after="0" w:line="240" w:lineRule="auto"/>
    </w:pPr>
    <w:rPr>
      <w:rFonts w:ascii="Calibri" w:eastAsiaTheme="minorEastAsia" w:hAnsi="Calibri" w:cs="Calibri"/>
      <w:b/>
      <w:lang w:eastAsia="ru-RU"/>
    </w:rPr>
  </w:style>
  <w:style w:type="paragraph" w:styleId="af4">
    <w:name w:val="footnote text"/>
    <w:basedOn w:val="a"/>
    <w:link w:val="af5"/>
    <w:uiPriority w:val="99"/>
    <w:rsid w:val="00680658"/>
    <w:rPr>
      <w:sz w:val="20"/>
      <w:szCs w:val="20"/>
      <w:lang w:val="en-US" w:eastAsia="x-none"/>
    </w:rPr>
  </w:style>
  <w:style w:type="character" w:customStyle="1" w:styleId="af5">
    <w:name w:val="Текст сноски Знак"/>
    <w:basedOn w:val="a0"/>
    <w:link w:val="af4"/>
    <w:uiPriority w:val="99"/>
    <w:rsid w:val="00680658"/>
    <w:rPr>
      <w:rFonts w:ascii="Times New Roman" w:eastAsia="Times New Roman" w:hAnsi="Times New Roman" w:cs="Times New Roman"/>
      <w:sz w:val="20"/>
      <w:szCs w:val="20"/>
      <w:lang w:val="en-US" w:eastAsia="x-none"/>
    </w:rPr>
  </w:style>
  <w:style w:type="character" w:styleId="af6">
    <w:name w:val="footnote reference"/>
    <w:uiPriority w:val="99"/>
    <w:rsid w:val="00680658"/>
    <w:rPr>
      <w:vertAlign w:val="superscript"/>
    </w:rPr>
  </w:style>
  <w:style w:type="character" w:customStyle="1" w:styleId="Exact">
    <w:name w:val="Основной текст Exact"/>
    <w:rsid w:val="006D47E0"/>
    <w:rPr>
      <w:rFonts w:ascii="Times New Roman" w:eastAsia="Times New Roman" w:hAnsi="Times New Roman" w:cs="Times New Roman"/>
      <w:b w:val="0"/>
      <w:bCs w:val="0"/>
      <w:i w:val="0"/>
      <w:iCs w:val="0"/>
      <w:smallCaps w:val="0"/>
      <w:strike w:val="0"/>
      <w:spacing w:val="4"/>
      <w:sz w:val="25"/>
      <w:szCs w:val="25"/>
      <w:u w:val="none"/>
    </w:rPr>
  </w:style>
  <w:style w:type="character" w:customStyle="1" w:styleId="aa">
    <w:name w:val="Абзац списка Знак"/>
    <w:aliases w:val="ТЗ список Знак,Абзац списка нумерованный Знак"/>
    <w:link w:val="a9"/>
    <w:uiPriority w:val="34"/>
    <w:qFormat/>
    <w:locked/>
    <w:rsid w:val="004427D6"/>
    <w:rPr>
      <w:rFonts w:ascii="Times New Roman" w:eastAsia="Times New Roman" w:hAnsi="Times New Roman" w:cs="Times New Roman"/>
      <w:sz w:val="24"/>
      <w:szCs w:val="24"/>
      <w:lang w:eastAsia="ru-RU"/>
    </w:rPr>
  </w:style>
  <w:style w:type="paragraph" w:styleId="af7">
    <w:name w:val="Body Text"/>
    <w:basedOn w:val="a"/>
    <w:link w:val="af8"/>
    <w:uiPriority w:val="1"/>
    <w:qFormat/>
    <w:rsid w:val="001170FA"/>
    <w:pPr>
      <w:widowControl w:val="0"/>
      <w:autoSpaceDE w:val="0"/>
      <w:autoSpaceDN w:val="0"/>
    </w:pPr>
    <w:rPr>
      <w:sz w:val="28"/>
      <w:szCs w:val="28"/>
      <w:lang w:eastAsia="en-US"/>
    </w:rPr>
  </w:style>
  <w:style w:type="character" w:customStyle="1" w:styleId="af8">
    <w:name w:val="Основной текст Знак"/>
    <w:basedOn w:val="a0"/>
    <w:link w:val="af7"/>
    <w:uiPriority w:val="1"/>
    <w:rsid w:val="001170FA"/>
    <w:rPr>
      <w:rFonts w:ascii="Times New Roman" w:eastAsia="Times New Roman" w:hAnsi="Times New Roman" w:cs="Times New Roman"/>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25865694">
      <w:bodyDiv w:val="1"/>
      <w:marLeft w:val="0"/>
      <w:marRight w:val="0"/>
      <w:marTop w:val="0"/>
      <w:marBottom w:val="0"/>
      <w:divBdr>
        <w:top w:val="none" w:sz="0" w:space="0" w:color="auto"/>
        <w:left w:val="none" w:sz="0" w:space="0" w:color="auto"/>
        <w:bottom w:val="none" w:sz="0" w:space="0" w:color="auto"/>
        <w:right w:val="none" w:sz="0" w:space="0" w:color="auto"/>
      </w:divBdr>
    </w:div>
    <w:div w:id="376316672">
      <w:bodyDiv w:val="1"/>
      <w:marLeft w:val="0"/>
      <w:marRight w:val="0"/>
      <w:marTop w:val="0"/>
      <w:marBottom w:val="0"/>
      <w:divBdr>
        <w:top w:val="none" w:sz="0" w:space="0" w:color="auto"/>
        <w:left w:val="none" w:sz="0" w:space="0" w:color="auto"/>
        <w:bottom w:val="none" w:sz="0" w:space="0" w:color="auto"/>
        <w:right w:val="none" w:sz="0" w:space="0" w:color="auto"/>
      </w:divBdr>
    </w:div>
    <w:div w:id="664476120">
      <w:bodyDiv w:val="1"/>
      <w:marLeft w:val="0"/>
      <w:marRight w:val="0"/>
      <w:marTop w:val="0"/>
      <w:marBottom w:val="0"/>
      <w:divBdr>
        <w:top w:val="none" w:sz="0" w:space="0" w:color="auto"/>
        <w:left w:val="none" w:sz="0" w:space="0" w:color="auto"/>
        <w:bottom w:val="none" w:sz="0" w:space="0" w:color="auto"/>
        <w:right w:val="none" w:sz="0" w:space="0" w:color="auto"/>
      </w:divBdr>
    </w:div>
    <w:div w:id="1564295564">
      <w:bodyDiv w:val="1"/>
      <w:marLeft w:val="0"/>
      <w:marRight w:val="0"/>
      <w:marTop w:val="0"/>
      <w:marBottom w:val="0"/>
      <w:divBdr>
        <w:top w:val="none" w:sz="0" w:space="0" w:color="auto"/>
        <w:left w:val="none" w:sz="0" w:space="0" w:color="auto"/>
        <w:bottom w:val="none" w:sz="0" w:space="0" w:color="auto"/>
        <w:right w:val="none" w:sz="0" w:space="0" w:color="auto"/>
      </w:divBdr>
    </w:div>
    <w:div w:id="1668442670">
      <w:bodyDiv w:val="1"/>
      <w:marLeft w:val="0"/>
      <w:marRight w:val="0"/>
      <w:marTop w:val="0"/>
      <w:marBottom w:val="0"/>
      <w:divBdr>
        <w:top w:val="none" w:sz="0" w:space="0" w:color="auto"/>
        <w:left w:val="none" w:sz="0" w:space="0" w:color="auto"/>
        <w:bottom w:val="none" w:sz="0" w:space="0" w:color="auto"/>
        <w:right w:val="none" w:sz="0" w:space="0" w:color="auto"/>
      </w:divBdr>
    </w:div>
    <w:div w:id="17138408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yperlink" Target="consultantplus://offline/ref=0EA28065F3921C8793085156459C604FCA970D51EE207625784B6F1A107D1772D64D2D05752076CEE83DE7FB9178A255168E6E6AF3C6E1BCp0M6J" TargetMode="External"/><Relationship Id="rId26" Type="http://schemas.openxmlformats.org/officeDocument/2006/relationships/hyperlink" Target="consultantplus://offline/ref=A397FE100A04CF436DCCCECBCB31C68B42BF210599BFB806F655A1EE54601F0A8CDCC862B6B13B1233FA6C374EFDx9G" TargetMode="External"/><Relationship Id="rId3" Type="http://schemas.openxmlformats.org/officeDocument/2006/relationships/styles" Target="styles.xml"/><Relationship Id="rId21" Type="http://schemas.openxmlformats.org/officeDocument/2006/relationships/hyperlink" Target="https://login.consultant.ru/link/?req=doc&amp;base=LAW&amp;n=494996&amp;dst=107" TargetMode="Externa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hyperlink" Target="consultantplus://offline/ref=0EA28065F3921C8793085156459C604FCA97085FE5227625784B6F1A107D1772D64D2D05752075C3E23DE7FB9178A255168E6E6AF3C6E1BCp0M6J" TargetMode="External"/><Relationship Id="rId25" Type="http://schemas.openxmlformats.org/officeDocument/2006/relationships/hyperlink" Target="consultantplus://offline/ref=0EA28065F3921C8793085156459C604FCD950C50E4247625784B6F1A107D1772C44D750977296BCBE928B1AAD7p2MEJ" TargetMode="External"/><Relationship Id="rId2" Type="http://schemas.openxmlformats.org/officeDocument/2006/relationships/numbering" Target="numbering.xml"/><Relationship Id="rId16" Type="http://schemas.openxmlformats.org/officeDocument/2006/relationships/hyperlink" Target="consultantplus://offline/ref=0EA28065F3921C8793085156459C604FCA970452EC267625784B6F1A107D1772C44D750977296BCBE928B1AAD7p2MEJ" TargetMode="External"/><Relationship Id="rId20" Type="http://schemas.openxmlformats.org/officeDocument/2006/relationships/hyperlink" Target="https://login.consultant.ru/link/?req=doc&amp;base=LAW&amp;n=443427&amp;dst=49" TargetMode="External"/><Relationship Id="rId29"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24" Type="http://schemas.openxmlformats.org/officeDocument/2006/relationships/hyperlink" Target="consultantplus://offline/ref=0EA28065F3921C8793085156459C604FCA970D51EE207625784B6F1A107D1772C44D750977296BCBE928B1AAD7p2MEJ" TargetMode="External"/><Relationship Id="rId5" Type="http://schemas.openxmlformats.org/officeDocument/2006/relationships/webSettings" Target="webSettings.xml"/><Relationship Id="rId15" Type="http://schemas.openxmlformats.org/officeDocument/2006/relationships/hyperlink" Target="consultantplus://offline/ref=0EA28065F3921C8793085156459C604FCA970D51EE207625784B6F1A107D1772C44D750977296BCBE928B1AAD7p2MEJ" TargetMode="External"/><Relationship Id="rId23" Type="http://schemas.openxmlformats.org/officeDocument/2006/relationships/hyperlink" Target="consultantplus://offline/ref=591D74496638480EE137B7D5ACCADAE86DA069F010C9184543224E1560344BBC463826CEA64AD4F3tDcDE" TargetMode="External"/><Relationship Id="rId28" Type="http://schemas.openxmlformats.org/officeDocument/2006/relationships/header" Target="header4.xml"/><Relationship Id="rId10" Type="http://schemas.openxmlformats.org/officeDocument/2006/relationships/footer" Target="footer1.xml"/><Relationship Id="rId19" Type="http://schemas.openxmlformats.org/officeDocument/2006/relationships/hyperlink" Target="consultantplus://offline/ref=0EA28065F3921C8793085156459C604FCA970452EC267625784B6F1A107D1772C44D750977296BCBE928B1AAD7p2MEJ" TargetMode="Externa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yperlink" Target="consultantplus://offline/ref=E7DB298B2906D9C95C693F1FA67A651E15DF4303EC486153A04ECC674439E90AA00E4140BCB5DA1B31337D4C739E61802790294DD7qE4AF" TargetMode="External"/><Relationship Id="rId22" Type="http://schemas.openxmlformats.org/officeDocument/2006/relationships/hyperlink" Target="https://login.consultant.ru/link/?req=doc&amp;base=LAW&amp;n=311791" TargetMode="External"/><Relationship Id="rId27" Type="http://schemas.openxmlformats.org/officeDocument/2006/relationships/image" Target="media/image1.png"/><Relationship Id="rId30"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944EBA3-4FF4-4F65-9B20-1462B73FBC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9764</TotalTime>
  <Pages>38</Pages>
  <Words>12590</Words>
  <Characters>71769</Characters>
  <Application>Microsoft Office Word</Application>
  <DocSecurity>0</DocSecurity>
  <Lines>598</Lines>
  <Paragraphs>168</Paragraphs>
  <ScaleCrop>false</ScaleCrop>
  <HeadingPairs>
    <vt:vector size="2" baseType="variant">
      <vt:variant>
        <vt:lpstr>Название</vt:lpstr>
      </vt:variant>
      <vt:variant>
        <vt:i4>1</vt:i4>
      </vt:variant>
    </vt:vector>
  </HeadingPairs>
  <TitlesOfParts>
    <vt:vector size="1" baseType="lpstr">
      <vt:lpstr/>
    </vt:vector>
  </TitlesOfParts>
  <Company>Krokoz™ Inc.</Company>
  <LinksUpToDate>false</LinksUpToDate>
  <CharactersWithSpaces>84191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Горень Т.Н.</dc:creator>
  <cp:lastModifiedBy>Виктория Тарада</cp:lastModifiedBy>
  <cp:revision>149</cp:revision>
  <cp:lastPrinted>2022-06-03T11:39:00Z</cp:lastPrinted>
  <dcterms:created xsi:type="dcterms:W3CDTF">2025-02-20T11:40:00Z</dcterms:created>
  <dcterms:modified xsi:type="dcterms:W3CDTF">2025-04-21T07:03:00Z</dcterms:modified>
</cp:coreProperties>
</file>